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rPr>
        <w:id w:val="13273800"/>
        <w:docPartObj>
          <w:docPartGallery w:val="Cover Pages"/>
          <w:docPartUnique/>
        </w:docPartObj>
      </w:sdtPr>
      <w:sdtEndPr>
        <w:rPr>
          <w:rFonts w:asciiTheme="minorHAnsi" w:eastAsiaTheme="minorHAnsi" w:hAnsiTheme="minorHAnsi" w:cstheme="minorBidi"/>
          <w:b/>
          <w:bCs/>
          <w:sz w:val="22"/>
          <w:szCs w:val="22"/>
          <w:lang w:val="en-US"/>
        </w:rPr>
      </w:sdtEndPr>
      <w:sdtContent>
        <w:p w:rsidR="00F81513" w:rsidRPr="00CD3591" w:rsidRDefault="00F81513" w:rsidP="00CD3591">
          <w:pPr>
            <w:pStyle w:val="Sansinterligne"/>
            <w:jc w:val="center"/>
            <w:outlineLvl w:val="0"/>
            <w:rPr>
              <w:rFonts w:ascii="Verdana" w:eastAsiaTheme="majorEastAsia" w:hAnsi="Verdana" w:cstheme="majorBidi"/>
              <w:sz w:val="32"/>
              <w:szCs w:val="32"/>
            </w:rPr>
          </w:pPr>
          <w:r w:rsidRPr="00CD3591">
            <w:rPr>
              <w:rFonts w:ascii="Verdana" w:eastAsiaTheme="majorEastAsia" w:hAnsi="Verdana" w:cstheme="majorBidi"/>
              <w:b/>
              <w:bCs/>
              <w:sz w:val="32"/>
              <w:szCs w:val="32"/>
            </w:rPr>
            <w:t>République Algérienne Démocratique et Populaire</w:t>
          </w:r>
        </w:p>
        <w:p w:rsidR="00F81513" w:rsidRPr="00CD3591" w:rsidRDefault="00F81513" w:rsidP="00F81513">
          <w:pPr>
            <w:pStyle w:val="Sansinterligne"/>
            <w:jc w:val="center"/>
            <w:rPr>
              <w:rFonts w:ascii="Verdana" w:eastAsiaTheme="majorEastAsia" w:hAnsi="Verdana" w:cstheme="majorBidi"/>
              <w:sz w:val="32"/>
              <w:szCs w:val="32"/>
            </w:rPr>
          </w:pPr>
        </w:p>
        <w:p w:rsidR="007E431F" w:rsidRDefault="00F81513" w:rsidP="00F81513">
          <w:pPr>
            <w:pStyle w:val="Sansinterligne"/>
            <w:jc w:val="center"/>
            <w:rPr>
              <w:rFonts w:ascii="Verdana" w:eastAsiaTheme="majorEastAsia" w:hAnsi="Verdana" w:cstheme="majorBidi"/>
              <w:sz w:val="28"/>
              <w:szCs w:val="28"/>
            </w:rPr>
          </w:pPr>
          <w:r w:rsidRPr="00CD3591">
            <w:rPr>
              <w:rFonts w:ascii="Verdana" w:eastAsiaTheme="majorEastAsia" w:hAnsi="Verdana" w:cstheme="majorBidi"/>
              <w:sz w:val="28"/>
              <w:szCs w:val="28"/>
            </w:rPr>
            <w:t xml:space="preserve">Ministère de la Poste et Des Technologies de l’Information </w:t>
          </w:r>
        </w:p>
        <w:p w:rsidR="00F81513" w:rsidRPr="00CD3591" w:rsidRDefault="00F81513" w:rsidP="00F81513">
          <w:pPr>
            <w:pStyle w:val="Sansinterligne"/>
            <w:jc w:val="center"/>
            <w:rPr>
              <w:rFonts w:ascii="Verdana" w:eastAsiaTheme="majorEastAsia" w:hAnsi="Verdana" w:cstheme="majorBidi"/>
              <w:sz w:val="28"/>
              <w:szCs w:val="28"/>
            </w:rPr>
          </w:pPr>
          <w:r w:rsidRPr="00CD3591">
            <w:rPr>
              <w:rFonts w:ascii="Verdana" w:eastAsiaTheme="majorEastAsia" w:hAnsi="Verdana" w:cstheme="majorBidi"/>
              <w:sz w:val="28"/>
              <w:szCs w:val="28"/>
            </w:rPr>
            <w:t>et de la Communication</w:t>
          </w:r>
        </w:p>
        <w:p w:rsidR="00F81513" w:rsidRPr="00CD3591" w:rsidRDefault="00F81513" w:rsidP="00F81513">
          <w:pPr>
            <w:pStyle w:val="Sansinterligne"/>
            <w:jc w:val="center"/>
            <w:rPr>
              <w:rFonts w:ascii="Verdana" w:eastAsiaTheme="majorEastAsia" w:hAnsi="Verdana" w:cstheme="majorBidi"/>
              <w:sz w:val="28"/>
              <w:szCs w:val="28"/>
            </w:rPr>
          </w:pPr>
        </w:p>
        <w:p w:rsidR="00F81513" w:rsidRPr="00E41656" w:rsidRDefault="00F81513" w:rsidP="00CD3591">
          <w:pPr>
            <w:pStyle w:val="Sansinterligne"/>
            <w:jc w:val="center"/>
            <w:outlineLvl w:val="0"/>
            <w:rPr>
              <w:rFonts w:ascii="Verdana" w:eastAsiaTheme="majorEastAsia" w:hAnsi="Verdana" w:cstheme="majorBidi"/>
              <w:sz w:val="28"/>
              <w:szCs w:val="28"/>
            </w:rPr>
          </w:pPr>
          <w:r w:rsidRPr="00E41656">
            <w:rPr>
              <w:rFonts w:ascii="Verdana" w:eastAsiaTheme="majorEastAsia" w:hAnsi="Verdana" w:cstheme="majorBidi"/>
              <w:sz w:val="28"/>
              <w:szCs w:val="28"/>
            </w:rPr>
            <w:t>Algérie Télécom</w:t>
          </w:r>
        </w:p>
        <w:p w:rsidR="00F81513" w:rsidRPr="00E41656" w:rsidRDefault="00F81513">
          <w:pPr>
            <w:pStyle w:val="Sansinterligne"/>
            <w:rPr>
              <w:rFonts w:asciiTheme="majorHAnsi" w:eastAsiaTheme="majorEastAsia" w:hAnsiTheme="majorHAnsi" w:cstheme="majorBidi"/>
              <w:sz w:val="28"/>
              <w:szCs w:val="28"/>
            </w:rPr>
          </w:pPr>
        </w:p>
        <w:p w:rsidR="00F81513" w:rsidRPr="00E41656" w:rsidRDefault="00F81513">
          <w:pPr>
            <w:pStyle w:val="Sansinterligne"/>
            <w:rPr>
              <w:rFonts w:asciiTheme="majorHAnsi" w:eastAsiaTheme="majorEastAsia" w:hAnsiTheme="majorHAnsi" w:cstheme="majorBidi"/>
              <w:sz w:val="72"/>
              <w:szCs w:val="72"/>
            </w:rPr>
          </w:pPr>
        </w:p>
        <w:p w:rsidR="00CD3591" w:rsidRPr="00E41656" w:rsidRDefault="00CD3591">
          <w:pPr>
            <w:pStyle w:val="Sansinterligne"/>
            <w:rPr>
              <w:rFonts w:asciiTheme="majorHAnsi" w:eastAsiaTheme="majorEastAsia" w:hAnsiTheme="majorHAnsi" w:cstheme="majorBidi"/>
              <w:sz w:val="72"/>
              <w:szCs w:val="72"/>
            </w:rPr>
          </w:pPr>
        </w:p>
        <w:p w:rsidR="00CD3591" w:rsidRPr="00CD3591" w:rsidRDefault="00CD3591" w:rsidP="00CD3591">
          <w:pPr>
            <w:pStyle w:val="Sansinterligne"/>
            <w:jc w:val="center"/>
            <w:outlineLvl w:val="0"/>
            <w:rPr>
              <w:rFonts w:ascii="Verdana" w:hAnsi="Verdana"/>
              <w:b/>
              <w:bCs/>
              <w:color w:val="000080"/>
              <w:sz w:val="28"/>
              <w:szCs w:val="28"/>
              <w:lang w:val="en-US"/>
            </w:rPr>
          </w:pPr>
          <w:r w:rsidRPr="00CD3591">
            <w:rPr>
              <w:rFonts w:ascii="Verdana" w:hAnsi="Verdana"/>
              <w:b/>
              <w:bCs/>
              <w:color w:val="000080"/>
              <w:sz w:val="28"/>
              <w:szCs w:val="28"/>
              <w:lang w:val="en-US"/>
            </w:rPr>
            <w:t>Council Working Group on</w:t>
          </w:r>
        </w:p>
        <w:p w:rsidR="00F81513" w:rsidRPr="00CD3591" w:rsidRDefault="00AD0FB1" w:rsidP="00CD3591">
          <w:pPr>
            <w:pStyle w:val="Sansinterligne"/>
            <w:jc w:val="center"/>
            <w:outlineLvl w:val="0"/>
            <w:rPr>
              <w:rFonts w:ascii="Verdana" w:hAnsi="Verdana"/>
              <w:b/>
              <w:bCs/>
              <w:color w:val="000080"/>
              <w:sz w:val="28"/>
              <w:szCs w:val="28"/>
              <w:lang w:val="en-US"/>
            </w:rPr>
          </w:pPr>
          <w:r w:rsidRPr="00AD0FB1">
            <w:rPr>
              <w:rFonts w:ascii="Verdana" w:hAnsi="Verdana"/>
              <w:b/>
              <w:bCs/>
              <w:color w:val="000080"/>
              <w:sz w:val="28"/>
              <w:szCs w:val="28"/>
              <w:lang w:val="en-US"/>
            </w:rPr>
            <w:pict>
              <v:rect id="_x0000_s1026" style="position:absolute;left:0;text-align:left;margin-left:0;margin-top:0;width:624.25pt;height:63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AD0FB1">
            <w:rPr>
              <w:rFonts w:ascii="Verdana" w:hAnsi="Verdana"/>
              <w:b/>
              <w:bCs/>
              <w:color w:val="000080"/>
              <w:sz w:val="28"/>
              <w:szCs w:val="28"/>
              <w:lang w:val="en-US"/>
            </w:rPr>
            <w:pict>
              <v:rect id="_x0000_s1029" style="position:absolute;left:0;text-align:left;margin-left:0;margin-top:0;width:7.15pt;height:883.2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AD0FB1">
            <w:rPr>
              <w:rFonts w:ascii="Verdana" w:hAnsi="Verdana"/>
              <w:b/>
              <w:bCs/>
              <w:color w:val="000080"/>
              <w:sz w:val="28"/>
              <w:szCs w:val="28"/>
              <w:lang w:val="en-US"/>
            </w:rPr>
            <w:pict>
              <v:rect id="_x0000_s1028" style="position:absolute;left:0;text-align:left;margin-left:0;margin-top:0;width:7.15pt;height:883.2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AD0FB1">
            <w:rPr>
              <w:rFonts w:ascii="Verdana" w:hAnsi="Verdana"/>
              <w:b/>
              <w:bCs/>
              <w:color w:val="000080"/>
              <w:sz w:val="28"/>
              <w:szCs w:val="28"/>
              <w:lang w:val="en-US"/>
            </w:rPr>
            <w:pict>
              <v:rect id="_x0000_s1027" style="position:absolute;left:0;text-align:left;margin-left:0;margin-top:0;width:624.25pt;height:63pt;z-index:25166131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sdt>
            <w:sdtPr>
              <w:rPr>
                <w:rFonts w:ascii="Verdana" w:hAnsi="Verdana"/>
                <w:b/>
                <w:bCs/>
                <w:color w:val="000080"/>
                <w:sz w:val="28"/>
                <w:szCs w:val="28"/>
                <w:lang w:val="en-US"/>
              </w:rPr>
              <w:alias w:val="Titre"/>
              <w:id w:val="14700071"/>
              <w:placeholder>
                <w:docPart w:val="2B898CD164FD424391F35E9D48B01525"/>
              </w:placeholder>
              <w:dataBinding w:prefixMappings="xmlns:ns0='http://schemas.openxmlformats.org/package/2006/metadata/core-properties' xmlns:ns1='http://purl.org/dc/elements/1.1/'" w:xpath="/ns0:coreProperties[1]/ns1:title[1]" w:storeItemID="{6C3C8BC8-F283-45AE-878A-BAB7291924A1}"/>
              <w:text/>
            </w:sdtPr>
            <w:sdtContent>
              <w:r w:rsidR="001E6702" w:rsidRPr="001E6702">
                <w:rPr>
                  <w:rFonts w:ascii="Verdana" w:hAnsi="Verdana"/>
                  <w:b/>
                  <w:bCs/>
                  <w:color w:val="000080"/>
                  <w:sz w:val="28"/>
                  <w:szCs w:val="28"/>
                  <w:lang w:val="en-US"/>
                </w:rPr>
                <w:t xml:space="preserve">ITU Council Working Group on Child Online Protection </w:t>
              </w:r>
            </w:sdtContent>
          </w:sdt>
        </w:p>
        <w:sdt>
          <w:sdtPr>
            <w:rPr>
              <w:rFonts w:ascii="Verdana" w:hAnsi="Verdana"/>
              <w:b/>
              <w:bCs/>
              <w:color w:val="000080"/>
              <w:sz w:val="28"/>
              <w:szCs w:val="28"/>
              <w:lang w:val="en-US"/>
            </w:rPr>
            <w:alias w:val="Sous-titre"/>
            <w:id w:val="14700077"/>
            <w:placeholder>
              <w:docPart w:val="225EF90249DE45FAB2464C6195EEC286"/>
            </w:placeholder>
            <w:dataBinding w:prefixMappings="xmlns:ns0='http://schemas.openxmlformats.org/package/2006/metadata/core-properties' xmlns:ns1='http://purl.org/dc/elements/1.1/'" w:xpath="/ns0:coreProperties[1]/ns1:subject[1]" w:storeItemID="{6C3C8BC8-F283-45AE-878A-BAB7291924A1}"/>
            <w:text/>
          </w:sdtPr>
          <w:sdtContent>
            <w:p w:rsidR="00F81513" w:rsidRPr="00CD3591" w:rsidRDefault="00CD3591" w:rsidP="00CD3591">
              <w:pPr>
                <w:pStyle w:val="Sansinterligne"/>
                <w:jc w:val="center"/>
                <w:outlineLvl w:val="0"/>
                <w:rPr>
                  <w:rFonts w:ascii="Verdana" w:hAnsi="Verdana"/>
                  <w:b/>
                  <w:bCs/>
                  <w:color w:val="000080"/>
                  <w:sz w:val="28"/>
                  <w:szCs w:val="28"/>
                  <w:lang w:val="en-US"/>
                </w:rPr>
              </w:pPr>
              <w:r w:rsidRPr="00CD3591">
                <w:rPr>
                  <w:rFonts w:ascii="Verdana" w:hAnsi="Verdana"/>
                  <w:b/>
                  <w:bCs/>
                  <w:color w:val="000080"/>
                  <w:sz w:val="28"/>
                  <w:szCs w:val="28"/>
                  <w:lang w:val="en-US"/>
                </w:rPr>
                <w:t>Second meeting: 11 June 2010</w:t>
              </w:r>
            </w:p>
          </w:sdtContent>
        </w:sdt>
        <w:p w:rsidR="00F81513" w:rsidRPr="00CD3591" w:rsidRDefault="00F81513">
          <w:pPr>
            <w:pStyle w:val="Sansinterligne"/>
            <w:rPr>
              <w:rFonts w:ascii="Verdana" w:hAnsi="Verdana"/>
              <w:b/>
              <w:bCs/>
              <w:color w:val="000080"/>
              <w:sz w:val="28"/>
              <w:szCs w:val="28"/>
              <w:lang w:val="en-US"/>
            </w:rPr>
          </w:pPr>
        </w:p>
        <w:p w:rsidR="00CD3591" w:rsidRPr="00CD3591" w:rsidRDefault="00CD3591">
          <w:pPr>
            <w:pStyle w:val="Sansinterligne"/>
            <w:rPr>
              <w:rFonts w:asciiTheme="majorHAnsi" w:eastAsiaTheme="majorEastAsia" w:hAnsiTheme="majorHAnsi" w:cstheme="majorBidi"/>
              <w:sz w:val="28"/>
              <w:szCs w:val="28"/>
              <w:lang w:val="en-US"/>
            </w:rPr>
          </w:pPr>
        </w:p>
        <w:p w:rsidR="00CD3591" w:rsidRDefault="00CD3591" w:rsidP="00CD3591">
          <w:pPr>
            <w:pStyle w:val="Sansinterligne"/>
            <w:jc w:val="center"/>
            <w:rPr>
              <w:rFonts w:ascii="Verdana" w:eastAsiaTheme="majorEastAsia" w:hAnsi="Verdana" w:cstheme="majorBidi"/>
              <w:b/>
              <w:bCs/>
              <w:sz w:val="56"/>
              <w:szCs w:val="56"/>
              <w:lang w:val="en-US"/>
            </w:rPr>
          </w:pPr>
        </w:p>
        <w:p w:rsidR="00CD3591" w:rsidRPr="00CD3591" w:rsidRDefault="00CD3591" w:rsidP="00CD3591">
          <w:pPr>
            <w:pStyle w:val="Sansinterligne"/>
            <w:jc w:val="center"/>
            <w:outlineLvl w:val="0"/>
            <w:rPr>
              <w:rFonts w:ascii="Verdana" w:eastAsiaTheme="majorEastAsia" w:hAnsi="Verdana" w:cstheme="majorBidi"/>
              <w:b/>
              <w:bCs/>
              <w:sz w:val="56"/>
              <w:szCs w:val="56"/>
              <w:lang w:val="en-US"/>
            </w:rPr>
          </w:pPr>
          <w:r w:rsidRPr="00CD3591">
            <w:rPr>
              <w:rFonts w:ascii="Verdana" w:eastAsiaTheme="majorEastAsia" w:hAnsi="Verdana" w:cstheme="majorBidi"/>
              <w:b/>
              <w:bCs/>
              <w:sz w:val="56"/>
              <w:szCs w:val="56"/>
              <w:lang w:val="en-US"/>
            </w:rPr>
            <w:t>Report and Comments</w:t>
          </w:r>
        </w:p>
        <w:p w:rsidR="00CD3591" w:rsidRDefault="00CD3591" w:rsidP="00CD3591">
          <w:pPr>
            <w:pStyle w:val="Sansinterligne"/>
            <w:jc w:val="center"/>
            <w:rPr>
              <w:rFonts w:ascii="Verdana" w:eastAsiaTheme="majorEastAsia" w:hAnsi="Verdana" w:cstheme="majorBidi"/>
              <w:b/>
              <w:bCs/>
              <w:sz w:val="56"/>
              <w:szCs w:val="56"/>
              <w:lang w:val="en-US"/>
            </w:rPr>
          </w:pPr>
        </w:p>
        <w:p w:rsidR="00CD3591" w:rsidRDefault="00CD3591" w:rsidP="00CD3591">
          <w:pPr>
            <w:pStyle w:val="Sansinterligne"/>
            <w:jc w:val="center"/>
            <w:rPr>
              <w:rFonts w:ascii="Verdana" w:eastAsiaTheme="majorEastAsia" w:hAnsi="Verdana" w:cstheme="majorBidi"/>
              <w:b/>
              <w:bCs/>
              <w:sz w:val="56"/>
              <w:szCs w:val="56"/>
              <w:lang w:val="en-US"/>
            </w:rPr>
          </w:pPr>
        </w:p>
        <w:p w:rsidR="00CD3591" w:rsidRDefault="00CD3591" w:rsidP="00CD3591">
          <w:pPr>
            <w:pStyle w:val="Sansinterligne"/>
            <w:jc w:val="center"/>
            <w:rPr>
              <w:rFonts w:ascii="Verdana" w:eastAsiaTheme="majorEastAsia" w:hAnsi="Verdana" w:cstheme="majorBidi"/>
              <w:b/>
              <w:bCs/>
              <w:sz w:val="56"/>
              <w:szCs w:val="56"/>
              <w:lang w:val="en-US"/>
            </w:rPr>
          </w:pPr>
        </w:p>
        <w:p w:rsidR="00CD3591" w:rsidRDefault="00CD3591" w:rsidP="00CD3591">
          <w:pPr>
            <w:pStyle w:val="Sansinterligne"/>
            <w:jc w:val="center"/>
            <w:rPr>
              <w:rFonts w:ascii="Verdana" w:eastAsiaTheme="majorEastAsia" w:hAnsi="Verdana" w:cstheme="majorBidi"/>
              <w:b/>
              <w:bCs/>
              <w:sz w:val="56"/>
              <w:szCs w:val="56"/>
              <w:lang w:val="en-US"/>
            </w:rPr>
          </w:pPr>
        </w:p>
        <w:p w:rsidR="00CD3591" w:rsidRDefault="00CD3591" w:rsidP="00CD3591">
          <w:pPr>
            <w:pStyle w:val="Sansinterligne"/>
            <w:jc w:val="center"/>
            <w:rPr>
              <w:rFonts w:ascii="Verdana" w:eastAsiaTheme="majorEastAsia" w:hAnsi="Verdana" w:cstheme="majorBidi"/>
              <w:b/>
              <w:bCs/>
              <w:sz w:val="56"/>
              <w:szCs w:val="56"/>
              <w:lang w:val="en-US"/>
            </w:rPr>
          </w:pPr>
        </w:p>
        <w:p w:rsidR="00CD3591" w:rsidRDefault="00CD3591" w:rsidP="00CD3591">
          <w:pPr>
            <w:pStyle w:val="Sansinterligne"/>
            <w:jc w:val="center"/>
            <w:rPr>
              <w:rFonts w:ascii="Verdana" w:eastAsiaTheme="majorEastAsia" w:hAnsi="Verdana" w:cstheme="majorBidi"/>
              <w:b/>
              <w:bCs/>
              <w:sz w:val="56"/>
              <w:szCs w:val="56"/>
              <w:lang w:val="en-US"/>
            </w:rPr>
          </w:pPr>
        </w:p>
        <w:p w:rsidR="00CD3591" w:rsidRDefault="00CD3591" w:rsidP="00CD3591">
          <w:pPr>
            <w:pStyle w:val="Sansinterligne"/>
            <w:jc w:val="center"/>
            <w:rPr>
              <w:rFonts w:ascii="Verdana" w:eastAsiaTheme="majorEastAsia" w:hAnsi="Verdana" w:cstheme="majorBidi"/>
              <w:b/>
              <w:bCs/>
              <w:sz w:val="56"/>
              <w:szCs w:val="56"/>
              <w:lang w:val="en-US"/>
            </w:rPr>
          </w:pPr>
        </w:p>
        <w:p w:rsidR="00CD3591" w:rsidRPr="00CD3591" w:rsidRDefault="00CD3591" w:rsidP="00CD3591">
          <w:pPr>
            <w:pStyle w:val="Sansinterligne"/>
            <w:jc w:val="center"/>
            <w:rPr>
              <w:rFonts w:ascii="Verdana" w:eastAsiaTheme="majorEastAsia" w:hAnsi="Verdana" w:cstheme="majorBidi"/>
              <w:b/>
              <w:bCs/>
              <w:sz w:val="56"/>
              <w:szCs w:val="56"/>
              <w:lang w:val="en-US"/>
            </w:rPr>
          </w:pPr>
        </w:p>
        <w:sdt>
          <w:sdtPr>
            <w:rPr>
              <w:b/>
              <w:bCs/>
            </w:rPr>
            <w:alias w:val="Date"/>
            <w:id w:val="14700083"/>
            <w:placeholder>
              <w:docPart w:val="6D9DE576EB94495582B42083525A21AE"/>
            </w:placeholder>
            <w:dataBinding w:prefixMappings="xmlns:ns0='http://schemas.microsoft.com/office/2006/coverPageProps'" w:xpath="/ns0:CoverPageProperties[1]/ns0:PublishDate[1]" w:storeItemID="{55AF091B-3C7A-41E3-B477-F2FDAA23CFDA}"/>
            <w:date w:fullDate="2010-07-06T00:00:00Z">
              <w:dateFormat w:val="dd/MM/yyyy"/>
              <w:lid w:val="fr-FR"/>
              <w:storeMappedDataAs w:val="dateTime"/>
              <w:calendar w:val="gregorian"/>
            </w:date>
          </w:sdtPr>
          <w:sdtContent>
            <w:p w:rsidR="00F81513" w:rsidRPr="00CD3591" w:rsidRDefault="00F81513" w:rsidP="00CD3591">
              <w:pPr>
                <w:pStyle w:val="Sansinterligne"/>
                <w:jc w:val="right"/>
                <w:rPr>
                  <w:b/>
                  <w:bCs/>
                </w:rPr>
              </w:pPr>
              <w:r w:rsidRPr="00CD3591">
                <w:rPr>
                  <w:b/>
                  <w:bCs/>
                </w:rPr>
                <w:t>06/07/2010</w:t>
              </w:r>
            </w:p>
          </w:sdtContent>
        </w:sdt>
        <w:p w:rsidR="00F81513" w:rsidRPr="00CD3591" w:rsidRDefault="00F81513" w:rsidP="00CD3591">
          <w:pPr>
            <w:pStyle w:val="Sansinterligne"/>
            <w:jc w:val="right"/>
            <w:rPr>
              <w:b/>
              <w:bCs/>
            </w:rPr>
          </w:pPr>
        </w:p>
        <w:sdt>
          <w:sdtPr>
            <w:rPr>
              <w:b/>
              <w:bCs/>
            </w:rPr>
            <w:alias w:val="Auteur"/>
            <w:id w:val="14700094"/>
            <w:placeholder>
              <w:docPart w:val="788A7DF6B71C4D218CC080AE3705A983"/>
            </w:placeholder>
            <w:dataBinding w:prefixMappings="xmlns:ns0='http://schemas.openxmlformats.org/package/2006/metadata/core-properties' xmlns:ns1='http://purl.org/dc/elements/1.1/'" w:xpath="/ns0:coreProperties[1]/ns1:creator[1]" w:storeItemID="{6C3C8BC8-F283-45AE-878A-BAB7291924A1}"/>
            <w:text/>
          </w:sdtPr>
          <w:sdtContent>
            <w:p w:rsidR="00F81513" w:rsidRPr="00E41656" w:rsidRDefault="00F81513" w:rsidP="00CD3591">
              <w:pPr>
                <w:pStyle w:val="Sansinterligne"/>
                <w:jc w:val="right"/>
                <w:outlineLvl w:val="0"/>
                <w:rPr>
                  <w:b/>
                  <w:bCs/>
                </w:rPr>
              </w:pPr>
              <w:r w:rsidRPr="00E41656">
                <w:rPr>
                  <w:b/>
                  <w:bCs/>
                </w:rPr>
                <w:t xml:space="preserve"> </w:t>
              </w:r>
              <w:r w:rsidR="002C4C40" w:rsidRPr="00E41656">
                <w:rPr>
                  <w:b/>
                  <w:bCs/>
                </w:rPr>
                <w:t xml:space="preserve">Mme R. </w:t>
              </w:r>
              <w:r w:rsidRPr="00E41656">
                <w:rPr>
                  <w:b/>
                  <w:bCs/>
                </w:rPr>
                <w:t>BOUHADDA</w:t>
              </w:r>
            </w:p>
          </w:sdtContent>
        </w:sdt>
        <w:sdt>
          <w:sdtPr>
            <w:rPr>
              <w:b/>
              <w:bCs/>
            </w:rPr>
            <w:alias w:val="Société"/>
            <w:id w:val="14700089"/>
            <w:placeholder>
              <w:docPart w:val="22770F28C8984C4A8BB46731C4B8FA5D"/>
            </w:placeholder>
            <w:dataBinding w:prefixMappings="xmlns:ns0='http://schemas.openxmlformats.org/officeDocument/2006/extended-properties'" w:xpath="/ns0:Properties[1]/ns0:Company[1]" w:storeItemID="{6668398D-A668-4E3E-A5EB-62B293D839F1}"/>
            <w:text/>
          </w:sdtPr>
          <w:sdtContent>
            <w:p w:rsidR="002C4C40" w:rsidRPr="00E41656" w:rsidRDefault="002C4C40" w:rsidP="00CD3591">
              <w:pPr>
                <w:pStyle w:val="Sansinterligne"/>
                <w:jc w:val="right"/>
                <w:rPr>
                  <w:b/>
                  <w:bCs/>
                </w:rPr>
              </w:pPr>
              <w:r w:rsidRPr="00E41656">
                <w:rPr>
                  <w:b/>
                  <w:bCs/>
                </w:rPr>
                <w:t xml:space="preserve">Algérie Télécom </w:t>
              </w:r>
            </w:p>
          </w:sdtContent>
        </w:sdt>
        <w:p w:rsidR="00F81513" w:rsidRPr="00E41656" w:rsidRDefault="00F81513" w:rsidP="00CD3591">
          <w:pPr>
            <w:jc w:val="right"/>
          </w:pPr>
        </w:p>
        <w:p w:rsidR="00F81513" w:rsidRDefault="00AD0FB1">
          <w:pPr>
            <w:rPr>
              <w:b/>
              <w:bCs/>
              <w:lang w:val="en-US"/>
            </w:rPr>
          </w:pPr>
        </w:p>
      </w:sdtContent>
    </w:sdt>
    <w:p w:rsidR="00F97C0B" w:rsidRPr="00EA639C" w:rsidRDefault="00F97C0B" w:rsidP="00EA639C">
      <w:pPr>
        <w:pStyle w:val="Paragraphedeliste"/>
        <w:numPr>
          <w:ilvl w:val="0"/>
          <w:numId w:val="15"/>
        </w:numPr>
        <w:jc w:val="both"/>
        <w:outlineLvl w:val="0"/>
        <w:rPr>
          <w:b/>
          <w:bCs/>
          <w:lang w:val="en-US"/>
        </w:rPr>
      </w:pPr>
      <w:r w:rsidRPr="00EA639C">
        <w:rPr>
          <w:b/>
          <w:bCs/>
          <w:lang w:val="en-US"/>
        </w:rPr>
        <w:t>Introduction</w:t>
      </w:r>
    </w:p>
    <w:p w:rsidR="00531CCE" w:rsidRDefault="00BC6258" w:rsidP="00DE043F">
      <w:pPr>
        <w:jc w:val="both"/>
        <w:rPr>
          <w:lang w:val="en-US"/>
        </w:rPr>
      </w:pPr>
      <w:r w:rsidRPr="00BC6258">
        <w:rPr>
          <w:lang w:val="en-US"/>
        </w:rPr>
        <w:t xml:space="preserve">Since their emergence, the immaterial tools of information and communication </w:t>
      </w:r>
      <w:r w:rsidR="00DE043F">
        <w:rPr>
          <w:lang w:val="en-US"/>
        </w:rPr>
        <w:t>are building</w:t>
      </w:r>
      <w:r w:rsidRPr="00BC6258">
        <w:rPr>
          <w:lang w:val="en-US"/>
        </w:rPr>
        <w:t xml:space="preserve"> </w:t>
      </w:r>
      <w:r w:rsidR="00DE043F">
        <w:rPr>
          <w:lang w:val="en-US"/>
        </w:rPr>
        <w:t xml:space="preserve">the most </w:t>
      </w:r>
      <w:r w:rsidR="00DE043F" w:rsidRPr="00BC6258">
        <w:rPr>
          <w:lang w:val="en-US"/>
        </w:rPr>
        <w:t>extraordinary</w:t>
      </w:r>
      <w:r w:rsidRPr="00BC6258">
        <w:rPr>
          <w:lang w:val="en-US"/>
        </w:rPr>
        <w:t xml:space="preserve"> development</w:t>
      </w:r>
      <w:r w:rsidR="000D2EFC" w:rsidRPr="000D2EFC">
        <w:rPr>
          <w:lang w:val="en-US"/>
        </w:rPr>
        <w:t xml:space="preserve"> </w:t>
      </w:r>
      <w:r w:rsidR="000D2EFC" w:rsidRPr="00BC6258">
        <w:rPr>
          <w:lang w:val="en-US"/>
        </w:rPr>
        <w:t xml:space="preserve">of technologies </w:t>
      </w:r>
      <w:r w:rsidRPr="00BC6258">
        <w:rPr>
          <w:lang w:val="en-US"/>
        </w:rPr>
        <w:t xml:space="preserve">in </w:t>
      </w:r>
      <w:r w:rsidR="000D2EFC">
        <w:rPr>
          <w:lang w:val="en-US"/>
        </w:rPr>
        <w:t xml:space="preserve">human being </w:t>
      </w:r>
      <w:r w:rsidR="000D2EFC" w:rsidRPr="00BC6258">
        <w:rPr>
          <w:lang w:val="en-US"/>
        </w:rPr>
        <w:t>history</w:t>
      </w:r>
      <w:r w:rsidR="000D2EFC">
        <w:rPr>
          <w:lang w:val="en-US"/>
        </w:rPr>
        <w:t xml:space="preserve">. In some years, the Internet </w:t>
      </w:r>
      <w:r w:rsidRPr="00BC6258">
        <w:rPr>
          <w:lang w:val="en-US"/>
        </w:rPr>
        <w:t xml:space="preserve">became a tool of exchange between hundreds of million Internet users in the world who </w:t>
      </w:r>
      <w:r w:rsidR="000D2EFC">
        <w:rPr>
          <w:lang w:val="en-US"/>
        </w:rPr>
        <w:t xml:space="preserve">are </w:t>
      </w:r>
      <w:r w:rsidRPr="00BC6258">
        <w:rPr>
          <w:lang w:val="en-US"/>
        </w:rPr>
        <w:t>connect</w:t>
      </w:r>
      <w:r w:rsidR="000D2EFC">
        <w:rPr>
          <w:lang w:val="en-US"/>
        </w:rPr>
        <w:t>ing</w:t>
      </w:r>
      <w:r w:rsidRPr="00BC6258">
        <w:rPr>
          <w:lang w:val="en-US"/>
        </w:rPr>
        <w:t xml:space="preserve"> from their </w:t>
      </w:r>
      <w:r w:rsidR="000D2EFC">
        <w:rPr>
          <w:lang w:val="en-US"/>
        </w:rPr>
        <w:t>home</w:t>
      </w:r>
      <w:r w:rsidRPr="00BC6258">
        <w:rPr>
          <w:lang w:val="en-US"/>
        </w:rPr>
        <w:t xml:space="preserve"> or from public places. The children must not be </w:t>
      </w:r>
      <w:r w:rsidR="000D2EFC">
        <w:rPr>
          <w:lang w:val="en-US"/>
        </w:rPr>
        <w:t>kept out of this amazing revolution</w:t>
      </w:r>
      <w:r w:rsidRPr="00BC6258">
        <w:rPr>
          <w:lang w:val="en-US"/>
        </w:rPr>
        <w:t xml:space="preserve">. They must be able to use the Internet and express </w:t>
      </w:r>
      <w:r w:rsidR="0047726B">
        <w:rPr>
          <w:lang w:val="en-US"/>
        </w:rPr>
        <w:t>themselves</w:t>
      </w:r>
      <w:r w:rsidRPr="00BC6258">
        <w:rPr>
          <w:lang w:val="en-US"/>
        </w:rPr>
        <w:t xml:space="preserve"> safely.</w:t>
      </w:r>
    </w:p>
    <w:p w:rsidR="0047726B" w:rsidRDefault="0047726B" w:rsidP="00E41656">
      <w:pPr>
        <w:jc w:val="both"/>
        <w:rPr>
          <w:lang w:val="en-US"/>
        </w:rPr>
      </w:pPr>
      <w:r w:rsidRPr="0047726B">
        <w:rPr>
          <w:lang w:val="en-US"/>
        </w:rPr>
        <w:t xml:space="preserve">In front of these technological evolutions, the protection of the child as </w:t>
      </w:r>
      <w:r w:rsidR="00E41656">
        <w:rPr>
          <w:lang w:val="en-US"/>
        </w:rPr>
        <w:t>a</w:t>
      </w:r>
      <w:r w:rsidRPr="0047726B">
        <w:rPr>
          <w:lang w:val="en-US"/>
        </w:rPr>
        <w:t xml:space="preserve"> Web</w:t>
      </w:r>
      <w:r w:rsidR="00E41656">
        <w:rPr>
          <w:lang w:val="en-US"/>
        </w:rPr>
        <w:t xml:space="preserve"> user </w:t>
      </w:r>
      <w:r w:rsidRPr="0047726B">
        <w:rPr>
          <w:lang w:val="en-US"/>
        </w:rPr>
        <w:t xml:space="preserve">was often </w:t>
      </w:r>
      <w:r>
        <w:rPr>
          <w:lang w:val="en-US"/>
        </w:rPr>
        <w:t>darkened</w:t>
      </w:r>
      <w:r w:rsidRPr="0047726B">
        <w:rPr>
          <w:lang w:val="en-US"/>
        </w:rPr>
        <w:t xml:space="preserve"> in the profit </w:t>
      </w:r>
      <w:r>
        <w:rPr>
          <w:lang w:val="en-US"/>
        </w:rPr>
        <w:t>of</w:t>
      </w:r>
      <w:r w:rsidRPr="0047726B">
        <w:rPr>
          <w:lang w:val="en-US"/>
        </w:rPr>
        <w:t xml:space="preserve"> commercial interests. The fascination for this «Internet revolution» which risks to </w:t>
      </w:r>
      <w:r w:rsidR="003E3080">
        <w:rPr>
          <w:lang w:val="en-US"/>
        </w:rPr>
        <w:t>be harmful for</w:t>
      </w:r>
      <w:r w:rsidRPr="0047726B">
        <w:rPr>
          <w:lang w:val="en-US"/>
        </w:rPr>
        <w:t xml:space="preserve"> these young children and teenagers</w:t>
      </w:r>
      <w:r w:rsidR="00E41656">
        <w:rPr>
          <w:lang w:val="en-US"/>
        </w:rPr>
        <w:t xml:space="preserve"> </w:t>
      </w:r>
      <w:r w:rsidR="006E4D76">
        <w:rPr>
          <w:lang w:val="en-US"/>
        </w:rPr>
        <w:t xml:space="preserve">makes </w:t>
      </w:r>
      <w:r w:rsidR="006E4D76" w:rsidRPr="0047726B">
        <w:rPr>
          <w:lang w:val="en-US"/>
        </w:rPr>
        <w:t>us</w:t>
      </w:r>
      <w:r w:rsidR="003E3080">
        <w:rPr>
          <w:lang w:val="en-US"/>
        </w:rPr>
        <w:t xml:space="preserve"> </w:t>
      </w:r>
      <w:r w:rsidRPr="0047726B">
        <w:rPr>
          <w:lang w:val="en-US"/>
        </w:rPr>
        <w:t xml:space="preserve">to become aware of the danger </w:t>
      </w:r>
      <w:r w:rsidR="003E3080">
        <w:rPr>
          <w:lang w:val="en-US"/>
        </w:rPr>
        <w:t>and set up</w:t>
      </w:r>
      <w:r w:rsidRPr="0047726B">
        <w:rPr>
          <w:lang w:val="en-US"/>
        </w:rPr>
        <w:t xml:space="preserve"> prevention and protection</w:t>
      </w:r>
      <w:r w:rsidR="003E3080" w:rsidRPr="003E3080">
        <w:rPr>
          <w:lang w:val="en-US"/>
        </w:rPr>
        <w:t xml:space="preserve"> </w:t>
      </w:r>
      <w:r w:rsidR="003E3080" w:rsidRPr="0047726B">
        <w:rPr>
          <w:lang w:val="en-US"/>
        </w:rPr>
        <w:t>policies</w:t>
      </w:r>
      <w:r w:rsidRPr="0047726B">
        <w:rPr>
          <w:lang w:val="en-US"/>
        </w:rPr>
        <w:t>.</w:t>
      </w:r>
    </w:p>
    <w:p w:rsidR="00486AF2" w:rsidRDefault="0042186E" w:rsidP="00FB6466">
      <w:pPr>
        <w:jc w:val="both"/>
        <w:rPr>
          <w:lang w:val="en-US"/>
        </w:rPr>
      </w:pPr>
      <w:r w:rsidRPr="0042186E">
        <w:rPr>
          <w:lang w:val="en-US"/>
        </w:rPr>
        <w:t>It is henceforth a question of integrating</w:t>
      </w:r>
      <w:r>
        <w:rPr>
          <w:lang w:val="en-US"/>
        </w:rPr>
        <w:t xml:space="preserve"> </w:t>
      </w:r>
      <w:r w:rsidRPr="0042186E">
        <w:rPr>
          <w:lang w:val="en-US"/>
        </w:rPr>
        <w:t xml:space="preserve">into the protection of the child on Internet an education in the media, </w:t>
      </w:r>
      <w:r w:rsidR="00321247">
        <w:rPr>
          <w:lang w:val="en-US"/>
        </w:rPr>
        <w:t xml:space="preserve">and </w:t>
      </w:r>
      <w:r w:rsidRPr="0042186E">
        <w:rPr>
          <w:lang w:val="en-US"/>
        </w:rPr>
        <w:t>delivering a learning</w:t>
      </w:r>
      <w:r w:rsidR="00B30093">
        <w:rPr>
          <w:lang w:val="en-US"/>
        </w:rPr>
        <w:t xml:space="preserve"> </w:t>
      </w:r>
      <w:r w:rsidRPr="0042186E">
        <w:rPr>
          <w:lang w:val="en-US"/>
        </w:rPr>
        <w:t xml:space="preserve">which, without </w:t>
      </w:r>
      <w:r w:rsidR="00FB6466">
        <w:rPr>
          <w:lang w:val="en-US"/>
        </w:rPr>
        <w:t>neglecting</w:t>
      </w:r>
      <w:r w:rsidRPr="0042186E">
        <w:rPr>
          <w:lang w:val="en-US"/>
        </w:rPr>
        <w:t xml:space="preserve"> the advantages of the internet, would forget </w:t>
      </w:r>
      <w:r w:rsidR="00FB6466">
        <w:rPr>
          <w:lang w:val="en-US"/>
        </w:rPr>
        <w:t>nevertheless</w:t>
      </w:r>
      <w:r w:rsidRPr="0042186E">
        <w:rPr>
          <w:lang w:val="en-US"/>
        </w:rPr>
        <w:t xml:space="preserve"> the risks and particularly those to whom </w:t>
      </w:r>
      <w:r w:rsidR="00FB6466" w:rsidRPr="0042186E">
        <w:rPr>
          <w:lang w:val="en-US"/>
        </w:rPr>
        <w:t xml:space="preserve">children </w:t>
      </w:r>
      <w:r w:rsidRPr="0042186E">
        <w:rPr>
          <w:lang w:val="en-US"/>
        </w:rPr>
        <w:t>c</w:t>
      </w:r>
      <w:r w:rsidR="00FB6466">
        <w:rPr>
          <w:lang w:val="en-US"/>
        </w:rPr>
        <w:t>ould be confronted.</w:t>
      </w:r>
    </w:p>
    <w:p w:rsidR="00FB6466" w:rsidRDefault="00B30093" w:rsidP="00E41656">
      <w:pPr>
        <w:jc w:val="both"/>
        <w:rPr>
          <w:lang w:val="en-US"/>
        </w:rPr>
      </w:pPr>
      <w:r w:rsidRPr="00B30093">
        <w:rPr>
          <w:lang w:val="en-US"/>
        </w:rPr>
        <w:t xml:space="preserve">The </w:t>
      </w:r>
      <w:r>
        <w:rPr>
          <w:lang w:val="en-US"/>
        </w:rPr>
        <w:t xml:space="preserve">parents </w:t>
      </w:r>
      <w:r w:rsidRPr="00B30093">
        <w:rPr>
          <w:lang w:val="en-US"/>
        </w:rPr>
        <w:t xml:space="preserve">feel sometimes deprived in front of Internet in particular when they have not a tool of protection which constitutes an indispensable </w:t>
      </w:r>
      <w:r w:rsidR="001449C3">
        <w:rPr>
          <w:lang w:val="en-US"/>
        </w:rPr>
        <w:t xml:space="preserve">but not the unique </w:t>
      </w:r>
      <w:r w:rsidR="00DE043F" w:rsidRPr="00B30093">
        <w:rPr>
          <w:lang w:val="en-US"/>
        </w:rPr>
        <w:t>support</w:t>
      </w:r>
      <w:r w:rsidR="001449C3">
        <w:rPr>
          <w:lang w:val="en-US"/>
        </w:rPr>
        <w:t xml:space="preserve"> </w:t>
      </w:r>
      <w:r w:rsidRPr="00B30093">
        <w:rPr>
          <w:lang w:val="en-US"/>
        </w:rPr>
        <w:t>of risk prevention on Internet.</w:t>
      </w:r>
    </w:p>
    <w:p w:rsidR="00486AF2" w:rsidRDefault="00C466E0" w:rsidP="00C466E0">
      <w:pPr>
        <w:jc w:val="both"/>
        <w:rPr>
          <w:lang w:val="en-US"/>
        </w:rPr>
      </w:pPr>
      <w:r>
        <w:rPr>
          <w:lang w:val="en-US"/>
        </w:rPr>
        <w:t>Discovering Internet</w:t>
      </w:r>
      <w:r w:rsidRPr="00C466E0">
        <w:rPr>
          <w:lang w:val="en-US"/>
        </w:rPr>
        <w:t xml:space="preserve"> within families is made in a way enough little organized: although the parents declare themselves </w:t>
      </w:r>
      <w:r>
        <w:rPr>
          <w:lang w:val="en-US"/>
        </w:rPr>
        <w:t xml:space="preserve">perceptible </w:t>
      </w:r>
      <w:r w:rsidRPr="00C466E0">
        <w:rPr>
          <w:lang w:val="en-US"/>
        </w:rPr>
        <w:t>to the risks of exposure in shocking contents incurred by their children on the Internet and are so worried by " the risk for the children to go on sites or to meet inappropriate ", the young people, on the other hand, do not perceive</w:t>
      </w:r>
      <w:r>
        <w:rPr>
          <w:lang w:val="en-US"/>
        </w:rPr>
        <w:t xml:space="preserve"> </w:t>
      </w:r>
      <w:r w:rsidRPr="00C466E0">
        <w:rPr>
          <w:lang w:val="en-US"/>
        </w:rPr>
        <w:t>spontaneously the internet as a place of "dangers" or "risks" and undergo the charm of the network without measuring always the elements of risks</w:t>
      </w:r>
    </w:p>
    <w:p w:rsidR="00575104" w:rsidRDefault="00C466E0" w:rsidP="00E41656">
      <w:pPr>
        <w:jc w:val="both"/>
        <w:rPr>
          <w:lang w:val="en-US"/>
        </w:rPr>
      </w:pPr>
      <w:r w:rsidRPr="00C466E0">
        <w:rPr>
          <w:lang w:val="en-US"/>
        </w:rPr>
        <w:t>While the Internet is to become the reference media of the young people in the domestic or school frame, while the number of users of the Internet always goes growing allowing the young people to reach</w:t>
      </w:r>
      <w:r w:rsidR="00E41656">
        <w:rPr>
          <w:lang w:val="en-US"/>
        </w:rPr>
        <w:t xml:space="preserve"> the Web</w:t>
      </w:r>
      <w:r w:rsidRPr="00C466E0">
        <w:rPr>
          <w:lang w:val="en-US"/>
        </w:rPr>
        <w:t xml:space="preserve"> mainly </w:t>
      </w:r>
      <w:r w:rsidR="00DE043F">
        <w:rPr>
          <w:lang w:val="en-US"/>
        </w:rPr>
        <w:t>from</w:t>
      </w:r>
      <w:r w:rsidRPr="00C466E0">
        <w:rPr>
          <w:lang w:val="en-US"/>
        </w:rPr>
        <w:t xml:space="preserve"> their place of residence or </w:t>
      </w:r>
      <w:r w:rsidR="00C7731A" w:rsidRPr="00C466E0">
        <w:rPr>
          <w:lang w:val="en-US"/>
        </w:rPr>
        <w:t>cybercafés</w:t>
      </w:r>
      <w:r w:rsidRPr="00C466E0">
        <w:rPr>
          <w:lang w:val="en-US"/>
        </w:rPr>
        <w:t xml:space="preserve"> in particular </w:t>
      </w:r>
      <w:r>
        <w:rPr>
          <w:lang w:val="en-US"/>
        </w:rPr>
        <w:t>and when</w:t>
      </w:r>
      <w:r w:rsidRPr="00C466E0">
        <w:rPr>
          <w:lang w:val="en-US"/>
        </w:rPr>
        <w:t xml:space="preserve"> the Internet connection of primary, secondary </w:t>
      </w:r>
      <w:r>
        <w:rPr>
          <w:lang w:val="en-US"/>
        </w:rPr>
        <w:t>schools and</w:t>
      </w:r>
      <w:r w:rsidRPr="00C466E0">
        <w:rPr>
          <w:lang w:val="en-US"/>
        </w:rPr>
        <w:t xml:space="preserve"> training centers increases; </w:t>
      </w:r>
      <w:r>
        <w:rPr>
          <w:lang w:val="en-US"/>
        </w:rPr>
        <w:t>some</w:t>
      </w:r>
      <w:r w:rsidRPr="00C466E0">
        <w:rPr>
          <w:lang w:val="en-US"/>
        </w:rPr>
        <w:t xml:space="preserve"> contents and manners awaken the anxiety: pornographic or violent images, pornographic spams, doubtful advertisements</w:t>
      </w:r>
      <w:r w:rsidR="00575104">
        <w:rPr>
          <w:lang w:val="en-US"/>
        </w:rPr>
        <w:t xml:space="preserve"> making </w:t>
      </w:r>
      <w:r w:rsidR="00575104" w:rsidRPr="00575104">
        <w:rPr>
          <w:lang w:val="en-US"/>
        </w:rPr>
        <w:t xml:space="preserve">apology of all the crimes, </w:t>
      </w:r>
      <w:r w:rsidR="00575104">
        <w:rPr>
          <w:lang w:val="en-US"/>
        </w:rPr>
        <w:t xml:space="preserve">illicit acts and </w:t>
      </w:r>
      <w:r w:rsidR="00575104" w:rsidRPr="00575104">
        <w:rPr>
          <w:lang w:val="en-US"/>
        </w:rPr>
        <w:t>terrorism;</w:t>
      </w:r>
    </w:p>
    <w:p w:rsidR="00F97C0B" w:rsidRDefault="00F97C0B" w:rsidP="00575104">
      <w:pPr>
        <w:jc w:val="both"/>
        <w:rPr>
          <w:lang w:val="en-US"/>
        </w:rPr>
      </w:pPr>
    </w:p>
    <w:p w:rsidR="001D32E1" w:rsidRDefault="001D32E1" w:rsidP="00575104">
      <w:pPr>
        <w:jc w:val="both"/>
        <w:rPr>
          <w:lang w:val="en-US"/>
        </w:rPr>
      </w:pPr>
    </w:p>
    <w:p w:rsidR="001D32E1" w:rsidRDefault="001D32E1" w:rsidP="00575104">
      <w:pPr>
        <w:jc w:val="both"/>
        <w:rPr>
          <w:lang w:val="en-US"/>
        </w:rPr>
      </w:pPr>
    </w:p>
    <w:p w:rsidR="007B453E" w:rsidRDefault="007B453E" w:rsidP="00575104">
      <w:pPr>
        <w:jc w:val="both"/>
        <w:rPr>
          <w:lang w:val="en-US"/>
        </w:rPr>
      </w:pPr>
    </w:p>
    <w:p w:rsidR="00B921D5" w:rsidRDefault="00B921D5" w:rsidP="00575104">
      <w:pPr>
        <w:jc w:val="both"/>
        <w:rPr>
          <w:lang w:val="en-US"/>
        </w:rPr>
      </w:pPr>
    </w:p>
    <w:p w:rsidR="00B921D5" w:rsidRDefault="00B921D5" w:rsidP="00575104">
      <w:pPr>
        <w:jc w:val="both"/>
        <w:rPr>
          <w:lang w:val="en-US"/>
        </w:rPr>
      </w:pPr>
    </w:p>
    <w:p w:rsidR="002C4C40" w:rsidRDefault="002C4C40" w:rsidP="00575104">
      <w:pPr>
        <w:jc w:val="both"/>
        <w:rPr>
          <w:lang w:val="en-US"/>
        </w:rPr>
      </w:pPr>
    </w:p>
    <w:p w:rsidR="002C4C40" w:rsidRDefault="002C4C40" w:rsidP="000B1ED1">
      <w:pPr>
        <w:jc w:val="both"/>
        <w:rPr>
          <w:b/>
          <w:bCs/>
          <w:lang w:val="en-US"/>
        </w:rPr>
      </w:pPr>
    </w:p>
    <w:p w:rsidR="00F97C0B" w:rsidRPr="00EA639C" w:rsidRDefault="00F97C0B" w:rsidP="00EA639C">
      <w:pPr>
        <w:pStyle w:val="Paragraphedeliste"/>
        <w:numPr>
          <w:ilvl w:val="0"/>
          <w:numId w:val="15"/>
        </w:numPr>
        <w:jc w:val="both"/>
        <w:outlineLvl w:val="0"/>
        <w:rPr>
          <w:b/>
          <w:bCs/>
          <w:lang w:val="en-US"/>
        </w:rPr>
      </w:pPr>
      <w:r w:rsidRPr="00EA639C">
        <w:rPr>
          <w:b/>
          <w:bCs/>
          <w:lang w:val="en-US"/>
        </w:rPr>
        <w:t xml:space="preserve">Situation in Algeria </w:t>
      </w:r>
    </w:p>
    <w:p w:rsidR="00257D49" w:rsidRPr="00257D49" w:rsidRDefault="00257D49" w:rsidP="00E41656">
      <w:pPr>
        <w:jc w:val="both"/>
        <w:rPr>
          <w:lang w:val="en-US"/>
        </w:rPr>
      </w:pPr>
      <w:r w:rsidRPr="00257D49">
        <w:rPr>
          <w:lang w:val="en-US"/>
        </w:rPr>
        <w:t xml:space="preserve">In </w:t>
      </w:r>
      <w:r w:rsidR="00F97C0B" w:rsidRPr="00257D49">
        <w:rPr>
          <w:lang w:val="en-US"/>
        </w:rPr>
        <w:t>Algeria</w:t>
      </w:r>
      <w:r w:rsidRPr="00257D49">
        <w:rPr>
          <w:lang w:val="en-US"/>
        </w:rPr>
        <w:t>, there are 3 million</w:t>
      </w:r>
      <w:r>
        <w:rPr>
          <w:lang w:val="en-US"/>
        </w:rPr>
        <w:t>s</w:t>
      </w:r>
      <w:r w:rsidRPr="00257D49">
        <w:rPr>
          <w:lang w:val="en-US"/>
        </w:rPr>
        <w:t xml:space="preserve"> of fixed line subscribers who can have direct Internet </w:t>
      </w:r>
      <w:r w:rsidR="00EB1BC4" w:rsidRPr="00257D49">
        <w:rPr>
          <w:lang w:val="en-US"/>
        </w:rPr>
        <w:t>Access</w:t>
      </w:r>
      <w:r w:rsidRPr="00257D49">
        <w:rPr>
          <w:lang w:val="en-US"/>
        </w:rPr>
        <w:t xml:space="preserve"> through the dial up service in addition of </w:t>
      </w:r>
      <w:r w:rsidR="00E41656">
        <w:rPr>
          <w:lang w:val="en-US"/>
        </w:rPr>
        <w:t>670</w:t>
      </w:r>
      <w:r w:rsidRPr="00257D49">
        <w:rPr>
          <w:lang w:val="en-US"/>
        </w:rPr>
        <w:t xml:space="preserve"> 000 ADSL broadband subscribers by end of </w:t>
      </w:r>
      <w:r w:rsidR="00E41656" w:rsidRPr="00257D49">
        <w:rPr>
          <w:lang w:val="en-US"/>
        </w:rPr>
        <w:t>Ju</w:t>
      </w:r>
      <w:r w:rsidR="00E41656">
        <w:rPr>
          <w:lang w:val="en-US"/>
        </w:rPr>
        <w:t>ne</w:t>
      </w:r>
      <w:r w:rsidRPr="00257D49">
        <w:rPr>
          <w:lang w:val="en-US"/>
        </w:rPr>
        <w:t xml:space="preserve"> 2010.</w:t>
      </w:r>
      <w:r w:rsidR="000B1ED1">
        <w:rPr>
          <w:lang w:val="en-US"/>
        </w:rPr>
        <w:t xml:space="preserve"> </w:t>
      </w:r>
      <w:r>
        <w:rPr>
          <w:lang w:val="en-US"/>
        </w:rPr>
        <w:t>There are also 30 millions of mobile subscribers eligible for a mobile broadband connection.</w:t>
      </w:r>
      <w:r w:rsidR="000B1ED1">
        <w:rPr>
          <w:lang w:val="en-US"/>
        </w:rPr>
        <w:t xml:space="preserve"> Algeria counts </w:t>
      </w:r>
      <w:r w:rsidR="000B1ED1" w:rsidRPr="00257D49">
        <w:rPr>
          <w:lang w:val="en-US"/>
        </w:rPr>
        <w:t>2135</w:t>
      </w:r>
      <w:r w:rsidRPr="00257D49">
        <w:rPr>
          <w:lang w:val="en-US"/>
        </w:rPr>
        <w:t xml:space="preserve"> local department</w:t>
      </w:r>
      <w:r>
        <w:rPr>
          <w:lang w:val="en-US"/>
        </w:rPr>
        <w:t>s</w:t>
      </w:r>
      <w:r w:rsidRPr="00257D49">
        <w:rPr>
          <w:lang w:val="en-US"/>
        </w:rPr>
        <w:t xml:space="preserve"> connected to Internet Broadband (1541 </w:t>
      </w:r>
      <w:r w:rsidR="000B1ED1" w:rsidRPr="00257D49">
        <w:rPr>
          <w:lang w:val="en-US"/>
        </w:rPr>
        <w:t>commune</w:t>
      </w:r>
      <w:r w:rsidR="000B1ED1">
        <w:rPr>
          <w:lang w:val="en-US"/>
        </w:rPr>
        <w:t>s</w:t>
      </w:r>
      <w:r w:rsidR="000B1ED1" w:rsidRPr="00257D49">
        <w:rPr>
          <w:lang w:val="en-US"/>
        </w:rPr>
        <w:t xml:space="preserve"> +</w:t>
      </w:r>
      <w:r w:rsidR="00695598" w:rsidRPr="00257D49">
        <w:rPr>
          <w:lang w:val="en-US"/>
        </w:rPr>
        <w:t xml:space="preserve"> 546 Dairas +48 Wilayas</w:t>
      </w:r>
      <w:r>
        <w:rPr>
          <w:lang w:val="en-US"/>
        </w:rPr>
        <w:t>)</w:t>
      </w:r>
      <w:r w:rsidR="000B1ED1">
        <w:rPr>
          <w:lang w:val="en-US"/>
        </w:rPr>
        <w:t xml:space="preserve">. Thus </w:t>
      </w:r>
      <w:r>
        <w:rPr>
          <w:lang w:val="en-US"/>
        </w:rPr>
        <w:t xml:space="preserve">Algerian people can connect to Internet via </w:t>
      </w:r>
      <w:r w:rsidRPr="00257D49">
        <w:rPr>
          <w:lang w:val="en-US"/>
        </w:rPr>
        <w:t xml:space="preserve">7000 </w:t>
      </w:r>
      <w:r>
        <w:rPr>
          <w:lang w:val="en-US"/>
        </w:rPr>
        <w:t>spaces</w:t>
      </w:r>
      <w:r w:rsidRPr="00257D49">
        <w:rPr>
          <w:lang w:val="en-US"/>
        </w:rPr>
        <w:t xml:space="preserve"> of Internet</w:t>
      </w:r>
      <w:r>
        <w:rPr>
          <w:lang w:val="en-US"/>
        </w:rPr>
        <w:t xml:space="preserve"> access (cybercafés and libraries)</w:t>
      </w:r>
      <w:r w:rsidR="000B1ED1">
        <w:rPr>
          <w:lang w:val="en-US"/>
        </w:rPr>
        <w:t xml:space="preserve"> and we aim in the frame of </w:t>
      </w:r>
      <w:r w:rsidR="0034325C" w:rsidRPr="00257D49">
        <w:rPr>
          <w:lang w:val="en-US"/>
        </w:rPr>
        <w:t>the</w:t>
      </w:r>
      <w:r w:rsidRPr="00257D49">
        <w:rPr>
          <w:lang w:val="en-US"/>
        </w:rPr>
        <w:t xml:space="preserve"> </w:t>
      </w:r>
      <w:r w:rsidR="0034325C">
        <w:rPr>
          <w:lang w:val="en-US"/>
        </w:rPr>
        <w:t>“</w:t>
      </w:r>
      <w:r w:rsidRPr="00257D49">
        <w:rPr>
          <w:lang w:val="en-US"/>
        </w:rPr>
        <w:t>e-Algerie</w:t>
      </w:r>
      <w:r w:rsidR="0034325C">
        <w:rPr>
          <w:lang w:val="en-US"/>
        </w:rPr>
        <w:t>”</w:t>
      </w:r>
      <w:r w:rsidRPr="00257D49">
        <w:rPr>
          <w:lang w:val="en-US"/>
        </w:rPr>
        <w:t xml:space="preserve"> ICT strategy to </w:t>
      </w:r>
      <w:r w:rsidR="000B1ED1">
        <w:rPr>
          <w:lang w:val="en-US"/>
        </w:rPr>
        <w:t>reach 6 million of internet subscribers by 2013.</w:t>
      </w:r>
    </w:p>
    <w:p w:rsidR="00EB1BC4" w:rsidRDefault="00EB1BC4" w:rsidP="00EB1BC4">
      <w:pPr>
        <w:jc w:val="both"/>
        <w:rPr>
          <w:lang w:val="en-US"/>
        </w:rPr>
      </w:pPr>
      <w:r>
        <w:rPr>
          <w:lang w:val="en-US"/>
        </w:rPr>
        <w:t>The result of the continual increasing of Internet network, more children are connected and often without protection.</w:t>
      </w:r>
    </w:p>
    <w:p w:rsidR="00257D49" w:rsidRDefault="00892630" w:rsidP="00DD2844">
      <w:pPr>
        <w:jc w:val="both"/>
        <w:rPr>
          <w:lang w:val="en-US"/>
        </w:rPr>
      </w:pPr>
      <w:r w:rsidRPr="00892630">
        <w:rPr>
          <w:lang w:val="en-US"/>
        </w:rPr>
        <w:t>Ac</w:t>
      </w:r>
      <w:r w:rsidR="00EB1BC4">
        <w:rPr>
          <w:lang w:val="en-US"/>
        </w:rPr>
        <w:t xml:space="preserve">cording to a study in Algeria, </w:t>
      </w:r>
      <w:r w:rsidR="00DD2844">
        <w:rPr>
          <w:lang w:val="en-US"/>
        </w:rPr>
        <w:t>many</w:t>
      </w:r>
      <w:r w:rsidRPr="00892630">
        <w:rPr>
          <w:lang w:val="en-US"/>
        </w:rPr>
        <w:t xml:space="preserve"> children became </w:t>
      </w:r>
      <w:r w:rsidR="00EB1BC4" w:rsidRPr="00892630">
        <w:rPr>
          <w:lang w:val="en-US"/>
        </w:rPr>
        <w:t>accustomed to</w:t>
      </w:r>
      <w:r w:rsidRPr="00892630">
        <w:rPr>
          <w:lang w:val="en-US"/>
        </w:rPr>
        <w:t xml:space="preserve"> </w:t>
      </w:r>
      <w:r w:rsidR="00EB1BC4" w:rsidRPr="00892630">
        <w:rPr>
          <w:lang w:val="en-US"/>
        </w:rPr>
        <w:t>cybercafés</w:t>
      </w:r>
      <w:r w:rsidRPr="00892630">
        <w:rPr>
          <w:lang w:val="en-US"/>
        </w:rPr>
        <w:t xml:space="preserve"> </w:t>
      </w:r>
      <w:r w:rsidR="00DD2844">
        <w:rPr>
          <w:lang w:val="en-US"/>
        </w:rPr>
        <w:t xml:space="preserve">when their </w:t>
      </w:r>
      <w:r w:rsidR="00DD2844" w:rsidRPr="00892630">
        <w:rPr>
          <w:lang w:val="en-US"/>
        </w:rPr>
        <w:t>parents</w:t>
      </w:r>
      <w:r w:rsidRPr="00892630">
        <w:rPr>
          <w:lang w:val="en-US"/>
        </w:rPr>
        <w:t xml:space="preserve"> </w:t>
      </w:r>
      <w:r w:rsidR="00F008B9">
        <w:rPr>
          <w:lang w:val="en-US"/>
        </w:rPr>
        <w:t xml:space="preserve">have no idea what their children are doing on the Net </w:t>
      </w:r>
      <w:r w:rsidR="00DD2844">
        <w:rPr>
          <w:lang w:val="en-US"/>
        </w:rPr>
        <w:t>and moreover they</w:t>
      </w:r>
      <w:r w:rsidRPr="00892630">
        <w:rPr>
          <w:lang w:val="en-US"/>
        </w:rPr>
        <w:t xml:space="preserve"> encourage them to frequent </w:t>
      </w:r>
      <w:r w:rsidR="00F008B9" w:rsidRPr="00892630">
        <w:rPr>
          <w:lang w:val="en-US"/>
        </w:rPr>
        <w:t>cybercafés</w:t>
      </w:r>
      <w:r w:rsidRPr="00892630">
        <w:rPr>
          <w:lang w:val="en-US"/>
        </w:rPr>
        <w:t xml:space="preserve"> in summer,</w:t>
      </w:r>
    </w:p>
    <w:p w:rsidR="00892630" w:rsidRDefault="00892630" w:rsidP="00DD2844">
      <w:pPr>
        <w:jc w:val="both"/>
        <w:rPr>
          <w:lang w:val="en-US"/>
        </w:rPr>
      </w:pPr>
      <w:r w:rsidRPr="00892630">
        <w:rPr>
          <w:lang w:val="en-US"/>
        </w:rPr>
        <w:t xml:space="preserve">According to the legal and judicial Research center </w:t>
      </w:r>
      <w:r w:rsidR="00F008B9" w:rsidRPr="00892630">
        <w:rPr>
          <w:lang w:val="en-US"/>
        </w:rPr>
        <w:t>(CRJJ</w:t>
      </w:r>
      <w:r w:rsidRPr="00892630">
        <w:rPr>
          <w:lang w:val="en-US"/>
        </w:rPr>
        <w:t xml:space="preserve">), </w:t>
      </w:r>
      <w:r w:rsidR="00DD2844">
        <w:rPr>
          <w:lang w:val="en-US"/>
        </w:rPr>
        <w:t xml:space="preserve">the number of children </w:t>
      </w:r>
      <w:r w:rsidRPr="00892630">
        <w:rPr>
          <w:lang w:val="en-US"/>
        </w:rPr>
        <w:t>victims of cyber intimidation</w:t>
      </w:r>
      <w:r w:rsidR="00DD2844">
        <w:rPr>
          <w:lang w:val="en-US"/>
        </w:rPr>
        <w:t xml:space="preserve"> is growing</w:t>
      </w:r>
      <w:r w:rsidRPr="00892630">
        <w:rPr>
          <w:lang w:val="en-US"/>
        </w:rPr>
        <w:t>. They receive</w:t>
      </w:r>
      <w:r w:rsidR="00DD2844">
        <w:rPr>
          <w:lang w:val="en-US"/>
        </w:rPr>
        <w:t xml:space="preserve"> </w:t>
      </w:r>
      <w:r w:rsidRPr="00892630">
        <w:rPr>
          <w:lang w:val="en-US"/>
        </w:rPr>
        <w:t xml:space="preserve">nasty messages or were the object of humiliating images on the </w:t>
      </w:r>
      <w:r w:rsidR="008D72AB">
        <w:rPr>
          <w:lang w:val="en-US"/>
        </w:rPr>
        <w:t>Net.</w:t>
      </w:r>
    </w:p>
    <w:p w:rsidR="00892630" w:rsidRPr="008D72AB" w:rsidRDefault="00EA639C" w:rsidP="00DD2844">
      <w:pPr>
        <w:jc w:val="both"/>
        <w:outlineLvl w:val="0"/>
        <w:rPr>
          <w:b/>
          <w:bCs/>
          <w:lang w:val="en-US"/>
        </w:rPr>
      </w:pPr>
      <w:r>
        <w:rPr>
          <w:b/>
          <w:bCs/>
          <w:lang w:val="en-US"/>
        </w:rPr>
        <w:t xml:space="preserve">II-1 </w:t>
      </w:r>
      <w:r w:rsidR="00DD2844">
        <w:rPr>
          <w:b/>
          <w:bCs/>
          <w:lang w:val="en-US"/>
        </w:rPr>
        <w:t>The Action Plan relating to</w:t>
      </w:r>
      <w:r w:rsidR="008D72AB" w:rsidRPr="008D72AB">
        <w:rPr>
          <w:b/>
          <w:bCs/>
          <w:lang w:val="en-US"/>
        </w:rPr>
        <w:t xml:space="preserve"> </w:t>
      </w:r>
      <w:r w:rsidR="00DD2844">
        <w:rPr>
          <w:b/>
          <w:bCs/>
          <w:lang w:val="en-US"/>
        </w:rPr>
        <w:t>Child Online Protection</w:t>
      </w:r>
      <w:r w:rsidR="008D72AB" w:rsidRPr="008D72AB">
        <w:rPr>
          <w:b/>
          <w:bCs/>
          <w:lang w:val="en-US"/>
        </w:rPr>
        <w:t xml:space="preserve"> </w:t>
      </w:r>
    </w:p>
    <w:p w:rsidR="00892630" w:rsidRPr="00892630" w:rsidRDefault="00E530E9" w:rsidP="00E530E9">
      <w:pPr>
        <w:jc w:val="both"/>
        <w:rPr>
          <w:lang w:val="en-US"/>
        </w:rPr>
      </w:pPr>
      <w:r>
        <w:rPr>
          <w:lang w:val="en-US"/>
        </w:rPr>
        <w:t>T</w:t>
      </w:r>
      <w:r w:rsidR="00892630" w:rsidRPr="00892630">
        <w:rPr>
          <w:lang w:val="en-US"/>
        </w:rPr>
        <w:t xml:space="preserve">he commitment of the national </w:t>
      </w:r>
      <w:r>
        <w:rPr>
          <w:lang w:val="en-US"/>
        </w:rPr>
        <w:t>ICT</w:t>
      </w:r>
      <w:r w:rsidRPr="00892630">
        <w:rPr>
          <w:lang w:val="en-US"/>
        </w:rPr>
        <w:t xml:space="preserve"> </w:t>
      </w:r>
      <w:r w:rsidR="00892630" w:rsidRPr="00892630">
        <w:rPr>
          <w:lang w:val="en-US"/>
        </w:rPr>
        <w:t xml:space="preserve">policy </w:t>
      </w:r>
      <w:r w:rsidR="008D72AB">
        <w:rPr>
          <w:lang w:val="en-US"/>
        </w:rPr>
        <w:t>is</w:t>
      </w:r>
      <w:r w:rsidR="00892630" w:rsidRPr="00892630">
        <w:rPr>
          <w:lang w:val="en-US"/>
        </w:rPr>
        <w:t xml:space="preserve"> fundamental in our country. It is about one of the essential instruments in the </w:t>
      </w:r>
      <w:r w:rsidR="008D72AB">
        <w:rPr>
          <w:lang w:val="en-US"/>
        </w:rPr>
        <w:t xml:space="preserve">implementation of the </w:t>
      </w:r>
      <w:r w:rsidR="00892630" w:rsidRPr="00892630">
        <w:rPr>
          <w:lang w:val="en-US"/>
        </w:rPr>
        <w:t xml:space="preserve">program of development, which is </w:t>
      </w:r>
      <w:r w:rsidRPr="00892630">
        <w:rPr>
          <w:lang w:val="en-US"/>
        </w:rPr>
        <w:t>highly</w:t>
      </w:r>
      <w:r w:rsidR="00892630" w:rsidRPr="00892630">
        <w:rPr>
          <w:lang w:val="en-US"/>
        </w:rPr>
        <w:t xml:space="preserve"> </w:t>
      </w:r>
      <w:r>
        <w:rPr>
          <w:lang w:val="en-US"/>
        </w:rPr>
        <w:t>based on</w:t>
      </w:r>
      <w:r w:rsidR="00892630" w:rsidRPr="00892630">
        <w:rPr>
          <w:lang w:val="en-US"/>
        </w:rPr>
        <w:t xml:space="preserve"> four major </w:t>
      </w:r>
      <w:r>
        <w:rPr>
          <w:lang w:val="en-US"/>
        </w:rPr>
        <w:t>guidelines:</w:t>
      </w:r>
    </w:p>
    <w:p w:rsidR="00892630" w:rsidRPr="00E530E9" w:rsidRDefault="00892630" w:rsidP="00E530E9">
      <w:pPr>
        <w:pStyle w:val="Paragraphedeliste"/>
        <w:numPr>
          <w:ilvl w:val="0"/>
          <w:numId w:val="8"/>
        </w:numPr>
        <w:rPr>
          <w:lang w:val="en-US"/>
        </w:rPr>
      </w:pPr>
      <w:r w:rsidRPr="00E530E9">
        <w:rPr>
          <w:lang w:val="en-US"/>
        </w:rPr>
        <w:t>The consolidation of Serene Algeria</w:t>
      </w:r>
      <w:r w:rsidR="00E530E9">
        <w:rPr>
          <w:lang w:val="en-US"/>
        </w:rPr>
        <w:t>,</w:t>
      </w:r>
    </w:p>
    <w:p w:rsidR="00892630" w:rsidRPr="00E530E9" w:rsidRDefault="00892630" w:rsidP="00E530E9">
      <w:pPr>
        <w:pStyle w:val="Paragraphedeliste"/>
        <w:numPr>
          <w:ilvl w:val="0"/>
          <w:numId w:val="8"/>
        </w:numPr>
        <w:rPr>
          <w:lang w:val="en-US"/>
        </w:rPr>
      </w:pPr>
      <w:r w:rsidRPr="00E530E9">
        <w:rPr>
          <w:lang w:val="en-US"/>
        </w:rPr>
        <w:t>The improvement of the good governance</w:t>
      </w:r>
      <w:r w:rsidR="00E530E9">
        <w:rPr>
          <w:lang w:val="en-US"/>
        </w:rPr>
        <w:t>,</w:t>
      </w:r>
      <w:r w:rsidRPr="00E530E9">
        <w:rPr>
          <w:lang w:val="en-US"/>
        </w:rPr>
        <w:t xml:space="preserve"> </w:t>
      </w:r>
    </w:p>
    <w:p w:rsidR="00892630" w:rsidRPr="00E530E9" w:rsidRDefault="00892630" w:rsidP="00E530E9">
      <w:pPr>
        <w:pStyle w:val="Paragraphedeliste"/>
        <w:numPr>
          <w:ilvl w:val="0"/>
          <w:numId w:val="8"/>
        </w:numPr>
        <w:rPr>
          <w:lang w:val="en-US"/>
        </w:rPr>
      </w:pPr>
      <w:r w:rsidRPr="00E530E9">
        <w:rPr>
          <w:lang w:val="en-US"/>
        </w:rPr>
        <w:t xml:space="preserve">The </w:t>
      </w:r>
      <w:r w:rsidR="00E530E9" w:rsidRPr="00E530E9">
        <w:rPr>
          <w:lang w:val="en-US"/>
        </w:rPr>
        <w:t xml:space="preserve">pursuit </w:t>
      </w:r>
      <w:r w:rsidRPr="00E530E9">
        <w:rPr>
          <w:lang w:val="en-US"/>
        </w:rPr>
        <w:t>of the human development</w:t>
      </w:r>
      <w:r w:rsidR="00E530E9">
        <w:rPr>
          <w:lang w:val="en-US"/>
        </w:rPr>
        <w:t>,</w:t>
      </w:r>
    </w:p>
    <w:p w:rsidR="00892630" w:rsidRPr="00E530E9" w:rsidRDefault="00E530E9" w:rsidP="00E530E9">
      <w:pPr>
        <w:pStyle w:val="Paragraphedeliste"/>
        <w:numPr>
          <w:ilvl w:val="0"/>
          <w:numId w:val="8"/>
        </w:numPr>
        <w:rPr>
          <w:lang w:val="en-US"/>
        </w:rPr>
      </w:pPr>
      <w:r>
        <w:rPr>
          <w:lang w:val="en-US"/>
        </w:rPr>
        <w:t xml:space="preserve">And </w:t>
      </w:r>
      <w:r w:rsidR="00892630" w:rsidRPr="00E530E9">
        <w:rPr>
          <w:lang w:val="en-US"/>
        </w:rPr>
        <w:t>The increase of the d</w:t>
      </w:r>
      <w:r w:rsidRPr="00E530E9">
        <w:rPr>
          <w:lang w:val="en-US"/>
        </w:rPr>
        <w:t xml:space="preserve">ynamics of the economic growth </w:t>
      </w:r>
    </w:p>
    <w:p w:rsidR="001D32E1" w:rsidRDefault="001D32E1" w:rsidP="001D32E1">
      <w:pPr>
        <w:jc w:val="both"/>
        <w:rPr>
          <w:lang w:val="en-US"/>
        </w:rPr>
      </w:pPr>
      <w:r>
        <w:rPr>
          <w:lang w:val="en-US"/>
        </w:rPr>
        <w:t>That’s why t</w:t>
      </w:r>
      <w:r w:rsidRPr="00BC6258">
        <w:rPr>
          <w:lang w:val="en-US"/>
        </w:rPr>
        <w:t xml:space="preserve">he child welfare </w:t>
      </w:r>
      <w:r>
        <w:rPr>
          <w:lang w:val="en-US"/>
        </w:rPr>
        <w:t>appears in Algeria as a major</w:t>
      </w:r>
      <w:r w:rsidRPr="00BC6258">
        <w:rPr>
          <w:lang w:val="en-US"/>
        </w:rPr>
        <w:t xml:space="preserve"> political objective</w:t>
      </w:r>
      <w:r>
        <w:rPr>
          <w:lang w:val="en-US"/>
        </w:rPr>
        <w:t xml:space="preserve"> in particular through</w:t>
      </w:r>
      <w:r w:rsidRPr="00BC6258">
        <w:rPr>
          <w:lang w:val="en-US"/>
        </w:rPr>
        <w:t xml:space="preserve"> the ratification of Algeria of the international Agreement on the children rights which dedicates the child as </w:t>
      </w:r>
      <w:r>
        <w:rPr>
          <w:lang w:val="en-US"/>
        </w:rPr>
        <w:t>a</w:t>
      </w:r>
      <w:r w:rsidRPr="00BC6258">
        <w:rPr>
          <w:lang w:val="en-US"/>
        </w:rPr>
        <w:t xml:space="preserve"> specific person to protect.</w:t>
      </w:r>
    </w:p>
    <w:p w:rsidR="001D32E1" w:rsidRDefault="00E41656" w:rsidP="00521A7B">
      <w:pPr>
        <w:jc w:val="both"/>
        <w:rPr>
          <w:lang w:val="en-US"/>
        </w:rPr>
      </w:pPr>
      <w:r>
        <w:rPr>
          <w:lang w:val="en-US"/>
        </w:rPr>
        <w:t>T</w:t>
      </w:r>
      <w:r w:rsidR="001D32E1">
        <w:rPr>
          <w:lang w:val="en-US"/>
        </w:rPr>
        <w:t xml:space="preserve">he promulgation of the </w:t>
      </w:r>
      <w:r w:rsidR="00892630" w:rsidRPr="00892630">
        <w:rPr>
          <w:lang w:val="en-US"/>
        </w:rPr>
        <w:t>Law N</w:t>
      </w:r>
      <w:r w:rsidR="001D32E1">
        <w:rPr>
          <w:lang w:val="en-US"/>
        </w:rPr>
        <w:t>°</w:t>
      </w:r>
      <w:r w:rsidR="00892630" w:rsidRPr="00892630">
        <w:rPr>
          <w:lang w:val="en-US"/>
        </w:rPr>
        <w:t xml:space="preserve"> 09-04 of August 5th, 2009 </w:t>
      </w:r>
      <w:r w:rsidR="001D32E1">
        <w:rPr>
          <w:lang w:val="en-US"/>
        </w:rPr>
        <w:t xml:space="preserve">which describes </w:t>
      </w:r>
      <w:r w:rsidR="00892630" w:rsidRPr="00892630">
        <w:rPr>
          <w:lang w:val="en-US"/>
        </w:rPr>
        <w:t>particular rules relati</w:t>
      </w:r>
      <w:r w:rsidR="001D32E1">
        <w:rPr>
          <w:lang w:val="en-US"/>
        </w:rPr>
        <w:t>ng</w:t>
      </w:r>
      <w:r w:rsidR="00892630" w:rsidRPr="00892630">
        <w:rPr>
          <w:lang w:val="en-US"/>
        </w:rPr>
        <w:t xml:space="preserve"> to the prevention against the malpractices </w:t>
      </w:r>
      <w:r w:rsidR="001D32E1">
        <w:rPr>
          <w:lang w:val="en-US"/>
        </w:rPr>
        <w:t>connected</w:t>
      </w:r>
      <w:r w:rsidR="00892630" w:rsidRPr="00892630">
        <w:rPr>
          <w:lang w:val="en-US"/>
        </w:rPr>
        <w:t xml:space="preserve"> </w:t>
      </w:r>
      <w:r w:rsidR="001D32E1">
        <w:rPr>
          <w:lang w:val="en-US"/>
        </w:rPr>
        <w:t>to</w:t>
      </w:r>
      <w:r w:rsidR="00892630" w:rsidRPr="00892630">
        <w:rPr>
          <w:lang w:val="en-US"/>
        </w:rPr>
        <w:t xml:space="preserve"> information and </w:t>
      </w:r>
      <w:r w:rsidR="001D32E1" w:rsidRPr="00892630">
        <w:rPr>
          <w:lang w:val="en-US"/>
        </w:rPr>
        <w:t>communication</w:t>
      </w:r>
      <w:r w:rsidR="001D32E1" w:rsidRPr="001D32E1">
        <w:rPr>
          <w:lang w:val="en-US"/>
        </w:rPr>
        <w:t xml:space="preserve"> </w:t>
      </w:r>
      <w:r w:rsidR="00521A7B" w:rsidRPr="00892630">
        <w:rPr>
          <w:lang w:val="en-US"/>
        </w:rPr>
        <w:t>technologies</w:t>
      </w:r>
      <w:r>
        <w:rPr>
          <w:lang w:val="en-US"/>
        </w:rPr>
        <w:t xml:space="preserve"> </w:t>
      </w:r>
      <w:r w:rsidR="00521A7B">
        <w:rPr>
          <w:lang w:val="en-US"/>
        </w:rPr>
        <w:t>confirms</w:t>
      </w:r>
      <w:r>
        <w:rPr>
          <w:lang w:val="en-US"/>
        </w:rPr>
        <w:t xml:space="preserve"> this vision</w:t>
      </w:r>
      <w:r w:rsidR="001D32E1" w:rsidRPr="00892630">
        <w:rPr>
          <w:lang w:val="en-US"/>
        </w:rPr>
        <w:t>.</w:t>
      </w:r>
    </w:p>
    <w:p w:rsidR="005B2272" w:rsidRPr="005B2272" w:rsidRDefault="00A45B6F" w:rsidP="00521A7B">
      <w:pPr>
        <w:jc w:val="both"/>
        <w:rPr>
          <w:lang w:val="en-US"/>
        </w:rPr>
      </w:pPr>
      <w:r w:rsidRPr="00A45B6F">
        <w:rPr>
          <w:lang w:val="en-US"/>
        </w:rPr>
        <w:t xml:space="preserve">The creation of the </w:t>
      </w:r>
      <w:r w:rsidR="00025E56">
        <w:rPr>
          <w:lang w:val="en-US"/>
        </w:rPr>
        <w:t xml:space="preserve">cybercriminal fighting and </w:t>
      </w:r>
      <w:r w:rsidRPr="00A45B6F">
        <w:rPr>
          <w:lang w:val="en-US"/>
        </w:rPr>
        <w:t xml:space="preserve">prevention </w:t>
      </w:r>
      <w:r w:rsidR="00025E56">
        <w:rPr>
          <w:lang w:val="en-US"/>
        </w:rPr>
        <w:t>center came to re</w:t>
      </w:r>
      <w:r w:rsidR="00521A7B">
        <w:rPr>
          <w:lang w:val="en-US"/>
        </w:rPr>
        <w:t xml:space="preserve">inforce the current procedures and in order to face more efficiently </w:t>
      </w:r>
      <w:r w:rsidR="000C16A0" w:rsidRPr="000C16A0">
        <w:rPr>
          <w:lang w:val="en-US"/>
        </w:rPr>
        <w:t>the cybercrime</w:t>
      </w:r>
      <w:r w:rsidR="00521A7B">
        <w:rPr>
          <w:lang w:val="en-US"/>
        </w:rPr>
        <w:t>,</w:t>
      </w:r>
      <w:r w:rsidR="000C16A0">
        <w:rPr>
          <w:lang w:val="en-US"/>
        </w:rPr>
        <w:t xml:space="preserve"> </w:t>
      </w:r>
      <w:r w:rsidR="000C16A0" w:rsidRPr="000C16A0">
        <w:rPr>
          <w:lang w:val="en-US"/>
        </w:rPr>
        <w:t>100 magistrates and 50 cyber-investigators of the Criminal Investigation Department were trained</w:t>
      </w:r>
      <w:r w:rsidR="000C16A0">
        <w:rPr>
          <w:lang w:val="en-US"/>
        </w:rPr>
        <w:t xml:space="preserve"> </w:t>
      </w:r>
      <w:r w:rsidR="000C16A0" w:rsidRPr="000C16A0">
        <w:rPr>
          <w:lang w:val="en-US"/>
        </w:rPr>
        <w:t xml:space="preserve">to fight effectively against the electronic crime. They received high quality </w:t>
      </w:r>
      <w:r w:rsidR="000C16A0">
        <w:rPr>
          <w:lang w:val="en-US"/>
        </w:rPr>
        <w:t xml:space="preserve">training </w:t>
      </w:r>
      <w:r w:rsidR="000C16A0" w:rsidRPr="000C16A0">
        <w:rPr>
          <w:lang w:val="en-US"/>
        </w:rPr>
        <w:t>in the United States, France and Belgium.</w:t>
      </w:r>
    </w:p>
    <w:p w:rsidR="00025E56" w:rsidRDefault="007C28CD" w:rsidP="00025E56">
      <w:pPr>
        <w:jc w:val="both"/>
        <w:rPr>
          <w:lang w:val="en-US"/>
        </w:rPr>
      </w:pPr>
      <w:r w:rsidRPr="00025E56">
        <w:rPr>
          <w:lang w:val="en-US"/>
        </w:rPr>
        <w:t xml:space="preserve">In </w:t>
      </w:r>
      <w:r w:rsidR="000F76B1" w:rsidRPr="00025E56">
        <w:rPr>
          <w:lang w:val="en-US"/>
        </w:rPr>
        <w:t xml:space="preserve">May </w:t>
      </w:r>
      <w:r w:rsidRPr="00025E56">
        <w:rPr>
          <w:lang w:val="en-US"/>
        </w:rPr>
        <w:t xml:space="preserve">2009, </w:t>
      </w:r>
      <w:r w:rsidR="00025E56" w:rsidRPr="00025E56">
        <w:rPr>
          <w:lang w:val="en-US"/>
        </w:rPr>
        <w:t>the ministry of the Po</w:t>
      </w:r>
      <w:r w:rsidR="00025E56">
        <w:rPr>
          <w:lang w:val="en-US"/>
        </w:rPr>
        <w:t xml:space="preserve">st and ICT have signed with the National Federation of pupils parents: “La Charte Internet” : Rules and good practices in using Internet, </w:t>
      </w:r>
    </w:p>
    <w:p w:rsidR="007C28CD" w:rsidRDefault="00025E56" w:rsidP="00025E56">
      <w:pPr>
        <w:jc w:val="both"/>
        <w:rPr>
          <w:lang w:val="en-US"/>
        </w:rPr>
      </w:pPr>
      <w:r>
        <w:rPr>
          <w:lang w:val="en-US"/>
        </w:rPr>
        <w:lastRenderedPageBreak/>
        <w:t xml:space="preserve">At the same date, </w:t>
      </w:r>
      <w:r w:rsidR="00251D1E" w:rsidRPr="007C28CD">
        <w:rPr>
          <w:lang w:val="en-US"/>
        </w:rPr>
        <w:t>an</w:t>
      </w:r>
      <w:r w:rsidR="007C28CD" w:rsidRPr="007C28CD">
        <w:rPr>
          <w:lang w:val="en-US"/>
        </w:rPr>
        <w:t xml:space="preserve"> </w:t>
      </w:r>
      <w:r w:rsidR="00251D1E" w:rsidRPr="000F76B1">
        <w:rPr>
          <w:lang w:val="en-US"/>
        </w:rPr>
        <w:t>agreement</w:t>
      </w:r>
      <w:r w:rsidR="00251D1E" w:rsidRPr="007C28CD">
        <w:rPr>
          <w:lang w:val="en-US"/>
        </w:rPr>
        <w:t xml:space="preserve"> </w:t>
      </w:r>
      <w:r w:rsidR="007C28CD" w:rsidRPr="007C28CD">
        <w:rPr>
          <w:lang w:val="en-US"/>
        </w:rPr>
        <w:t xml:space="preserve">has been signed </w:t>
      </w:r>
      <w:r w:rsidR="007C28CD">
        <w:rPr>
          <w:lang w:val="en-US"/>
        </w:rPr>
        <w:t xml:space="preserve">by </w:t>
      </w:r>
      <w:r w:rsidR="000F76B1">
        <w:rPr>
          <w:lang w:val="en-US"/>
        </w:rPr>
        <w:t>five</w:t>
      </w:r>
      <w:r w:rsidR="007C28CD">
        <w:rPr>
          <w:lang w:val="en-US"/>
        </w:rPr>
        <w:t xml:space="preserve"> </w:t>
      </w:r>
      <w:r w:rsidR="000F76B1">
        <w:rPr>
          <w:lang w:val="en-US"/>
        </w:rPr>
        <w:t>ministries:</w:t>
      </w:r>
      <w:r w:rsidR="007C28CD">
        <w:rPr>
          <w:lang w:val="en-US"/>
        </w:rPr>
        <w:t xml:space="preserve"> </w:t>
      </w:r>
    </w:p>
    <w:p w:rsidR="007C28CD" w:rsidRPr="00DE17D0" w:rsidRDefault="007C28CD" w:rsidP="00DE17D0">
      <w:pPr>
        <w:pStyle w:val="Paragraphedeliste"/>
        <w:numPr>
          <w:ilvl w:val="0"/>
          <w:numId w:val="11"/>
        </w:numPr>
        <w:jc w:val="both"/>
        <w:rPr>
          <w:lang w:val="en-US"/>
        </w:rPr>
      </w:pPr>
      <w:r w:rsidRPr="00DE17D0">
        <w:rPr>
          <w:lang w:val="en-US"/>
        </w:rPr>
        <w:t xml:space="preserve">National Defense (MDN), </w:t>
      </w:r>
    </w:p>
    <w:p w:rsidR="007C28CD" w:rsidRPr="00DE17D0" w:rsidRDefault="007C28CD" w:rsidP="00DE17D0">
      <w:pPr>
        <w:pStyle w:val="Paragraphedeliste"/>
        <w:numPr>
          <w:ilvl w:val="0"/>
          <w:numId w:val="11"/>
        </w:numPr>
        <w:jc w:val="both"/>
        <w:rPr>
          <w:lang w:val="en-US"/>
        </w:rPr>
      </w:pPr>
      <w:r w:rsidRPr="00DE17D0">
        <w:rPr>
          <w:lang w:val="en-US"/>
        </w:rPr>
        <w:t xml:space="preserve">Interior and Local collectivities (MICL), </w:t>
      </w:r>
    </w:p>
    <w:p w:rsidR="000F76B1" w:rsidRPr="00DE17D0" w:rsidRDefault="007C28CD" w:rsidP="00DE17D0">
      <w:pPr>
        <w:pStyle w:val="Paragraphedeliste"/>
        <w:numPr>
          <w:ilvl w:val="0"/>
          <w:numId w:val="11"/>
        </w:numPr>
        <w:jc w:val="both"/>
        <w:rPr>
          <w:lang w:val="en-US"/>
        </w:rPr>
      </w:pPr>
      <w:r w:rsidRPr="00DE17D0">
        <w:rPr>
          <w:lang w:val="en-US"/>
        </w:rPr>
        <w:t>Education</w:t>
      </w:r>
      <w:r w:rsidR="000F76B1" w:rsidRPr="00DE17D0">
        <w:rPr>
          <w:lang w:val="en-US"/>
        </w:rPr>
        <w:t xml:space="preserve"> (MEN)</w:t>
      </w:r>
    </w:p>
    <w:p w:rsidR="000F76B1" w:rsidRPr="00DE17D0" w:rsidRDefault="000F76B1" w:rsidP="00DE17D0">
      <w:pPr>
        <w:pStyle w:val="Paragraphedeliste"/>
        <w:numPr>
          <w:ilvl w:val="0"/>
          <w:numId w:val="11"/>
        </w:numPr>
        <w:jc w:val="both"/>
        <w:rPr>
          <w:lang w:val="en-US"/>
        </w:rPr>
      </w:pPr>
      <w:r w:rsidRPr="00DE17D0">
        <w:rPr>
          <w:lang w:val="en-US"/>
        </w:rPr>
        <w:t>Family</w:t>
      </w:r>
      <w:r w:rsidR="007C28CD" w:rsidRPr="00DE17D0">
        <w:rPr>
          <w:lang w:val="en-US"/>
        </w:rPr>
        <w:t xml:space="preserve"> and Women issues, </w:t>
      </w:r>
      <w:r w:rsidRPr="00DE17D0">
        <w:rPr>
          <w:lang w:val="en-US"/>
        </w:rPr>
        <w:t>(MDCFCF)</w:t>
      </w:r>
    </w:p>
    <w:p w:rsidR="007C28CD" w:rsidRPr="00DE17D0" w:rsidRDefault="007C28CD" w:rsidP="00DE17D0">
      <w:pPr>
        <w:pStyle w:val="Paragraphedeliste"/>
        <w:numPr>
          <w:ilvl w:val="0"/>
          <w:numId w:val="11"/>
        </w:numPr>
        <w:jc w:val="both"/>
        <w:rPr>
          <w:lang w:val="en-US"/>
        </w:rPr>
      </w:pPr>
      <w:r w:rsidRPr="00DE17D0">
        <w:rPr>
          <w:lang w:val="en-US"/>
        </w:rPr>
        <w:t xml:space="preserve">Poste and ICT </w:t>
      </w:r>
      <w:r w:rsidR="000F76B1" w:rsidRPr="00DE17D0">
        <w:rPr>
          <w:lang w:val="en-US"/>
        </w:rPr>
        <w:t>(MPTIC)</w:t>
      </w:r>
      <w:r w:rsidRPr="00DE17D0">
        <w:rPr>
          <w:lang w:val="en-US"/>
        </w:rPr>
        <w:t xml:space="preserve"> </w:t>
      </w:r>
    </w:p>
    <w:p w:rsidR="000F76B1" w:rsidRDefault="000F76B1" w:rsidP="00521A7B">
      <w:pPr>
        <w:jc w:val="both"/>
        <w:rPr>
          <w:lang w:val="en-US"/>
        </w:rPr>
      </w:pPr>
      <w:r w:rsidRPr="000F76B1">
        <w:rPr>
          <w:lang w:val="en-US"/>
        </w:rPr>
        <w:t xml:space="preserve">In view of the terms of the </w:t>
      </w:r>
      <w:r w:rsidR="00251D1E" w:rsidRPr="000F76B1">
        <w:rPr>
          <w:lang w:val="en-US"/>
        </w:rPr>
        <w:t>agreement,</w:t>
      </w:r>
      <w:r w:rsidRPr="000F76B1">
        <w:rPr>
          <w:lang w:val="en-US"/>
        </w:rPr>
        <w:t xml:space="preserve"> </w:t>
      </w:r>
      <w:r>
        <w:rPr>
          <w:lang w:val="en-US"/>
        </w:rPr>
        <w:t>an ad hoc committee was created in November 2009</w:t>
      </w:r>
      <w:r w:rsidRPr="00101AED">
        <w:rPr>
          <w:lang w:val="en-US"/>
        </w:rPr>
        <w:t xml:space="preserve"> </w:t>
      </w:r>
      <w:r>
        <w:rPr>
          <w:lang w:val="en-US"/>
        </w:rPr>
        <w:t>in charge of elaborating an action plan relating to child</w:t>
      </w:r>
      <w:r w:rsidR="00251D1E">
        <w:rPr>
          <w:lang w:val="en-US"/>
        </w:rPr>
        <w:t xml:space="preserve"> online protection</w:t>
      </w:r>
    </w:p>
    <w:p w:rsidR="000F76B1" w:rsidRDefault="000F76B1" w:rsidP="00251D1E">
      <w:pPr>
        <w:jc w:val="both"/>
        <w:rPr>
          <w:lang w:val="en-US"/>
        </w:rPr>
      </w:pPr>
      <w:r w:rsidRPr="000F76B1">
        <w:rPr>
          <w:lang w:val="en-US"/>
        </w:rPr>
        <w:t xml:space="preserve">The created group has </w:t>
      </w:r>
      <w:r w:rsidR="00251D1E">
        <w:rPr>
          <w:lang w:val="en-US"/>
        </w:rPr>
        <w:t>the following</w:t>
      </w:r>
      <w:r w:rsidRPr="000F76B1">
        <w:rPr>
          <w:lang w:val="en-US"/>
        </w:rPr>
        <w:t xml:space="preserve"> missions:</w:t>
      </w:r>
    </w:p>
    <w:p w:rsidR="000F76B1" w:rsidRPr="000F76B1" w:rsidRDefault="000F76B1" w:rsidP="000F76B1">
      <w:pPr>
        <w:pStyle w:val="Paragraphedeliste"/>
        <w:numPr>
          <w:ilvl w:val="0"/>
          <w:numId w:val="10"/>
        </w:numPr>
        <w:jc w:val="both"/>
        <w:rPr>
          <w:lang w:val="en-US"/>
        </w:rPr>
      </w:pPr>
      <w:r w:rsidRPr="000F76B1">
        <w:rPr>
          <w:lang w:val="en-US"/>
        </w:rPr>
        <w:t>to identify the risks and the dangers to which are exposed(explained) the children in cyberspace</w:t>
      </w:r>
    </w:p>
    <w:p w:rsidR="000F76B1" w:rsidRPr="000F76B1" w:rsidRDefault="000F76B1" w:rsidP="000F76B1">
      <w:pPr>
        <w:pStyle w:val="Paragraphedeliste"/>
        <w:numPr>
          <w:ilvl w:val="0"/>
          <w:numId w:val="10"/>
        </w:numPr>
        <w:jc w:val="both"/>
        <w:rPr>
          <w:lang w:val="en-US"/>
        </w:rPr>
      </w:pPr>
      <w:r w:rsidRPr="000F76B1">
        <w:rPr>
          <w:lang w:val="en-US"/>
        </w:rPr>
        <w:t>to propose awareness-raising activities and protection</w:t>
      </w:r>
    </w:p>
    <w:p w:rsidR="000F76B1" w:rsidRPr="000F76B1" w:rsidRDefault="000F76B1" w:rsidP="000F76B1">
      <w:pPr>
        <w:pStyle w:val="Paragraphedeliste"/>
        <w:numPr>
          <w:ilvl w:val="0"/>
          <w:numId w:val="10"/>
        </w:numPr>
        <w:jc w:val="both"/>
        <w:rPr>
          <w:lang w:val="en-US"/>
        </w:rPr>
      </w:pPr>
      <w:r w:rsidRPr="000F76B1">
        <w:rPr>
          <w:lang w:val="en-US"/>
        </w:rPr>
        <w:t>to define the mechanisms of implementation of these actions(shares)</w:t>
      </w:r>
    </w:p>
    <w:p w:rsidR="00521A7B" w:rsidRDefault="000F76B1" w:rsidP="000F76B1">
      <w:pPr>
        <w:pStyle w:val="Paragraphedeliste"/>
        <w:numPr>
          <w:ilvl w:val="0"/>
          <w:numId w:val="10"/>
        </w:numPr>
        <w:jc w:val="both"/>
        <w:rPr>
          <w:lang w:val="en-US"/>
        </w:rPr>
      </w:pPr>
      <w:r w:rsidRPr="00521A7B">
        <w:rPr>
          <w:lang w:val="en-US"/>
        </w:rPr>
        <w:t xml:space="preserve">to elaborate a final </w:t>
      </w:r>
      <w:r w:rsidR="00521A7B" w:rsidRPr="00521A7B">
        <w:rPr>
          <w:lang w:val="en-US"/>
        </w:rPr>
        <w:t xml:space="preserve">recommendation </w:t>
      </w:r>
      <w:r w:rsidRPr="00521A7B">
        <w:rPr>
          <w:lang w:val="en-US"/>
        </w:rPr>
        <w:t xml:space="preserve">report </w:t>
      </w:r>
    </w:p>
    <w:p w:rsidR="000F76B1" w:rsidRPr="00521A7B" w:rsidRDefault="000F76B1" w:rsidP="00521A7B">
      <w:pPr>
        <w:pStyle w:val="Paragraphedeliste"/>
        <w:numPr>
          <w:ilvl w:val="0"/>
          <w:numId w:val="10"/>
        </w:numPr>
        <w:jc w:val="both"/>
        <w:rPr>
          <w:lang w:val="en-US"/>
        </w:rPr>
      </w:pPr>
      <w:r w:rsidRPr="00521A7B">
        <w:rPr>
          <w:lang w:val="en-US"/>
        </w:rPr>
        <w:t>Inform the children of their vulnerability and the risks in the cyberspace</w:t>
      </w:r>
    </w:p>
    <w:p w:rsidR="000F76B1" w:rsidRPr="000F76B1" w:rsidRDefault="000F76B1" w:rsidP="00521A7B">
      <w:pPr>
        <w:pStyle w:val="Paragraphedeliste"/>
        <w:numPr>
          <w:ilvl w:val="0"/>
          <w:numId w:val="10"/>
        </w:numPr>
        <w:jc w:val="both"/>
        <w:rPr>
          <w:lang w:val="en-US"/>
        </w:rPr>
      </w:pPr>
      <w:r w:rsidRPr="00521A7B">
        <w:rPr>
          <w:lang w:val="en-US"/>
        </w:rPr>
        <w:t>I</w:t>
      </w:r>
      <w:r w:rsidRPr="000F76B1">
        <w:rPr>
          <w:lang w:val="en-US"/>
        </w:rPr>
        <w:t xml:space="preserve">ncite the parents to </w:t>
      </w:r>
      <w:r w:rsidR="00521A7B">
        <w:rPr>
          <w:lang w:val="en-US"/>
        </w:rPr>
        <w:t>be</w:t>
      </w:r>
      <w:r w:rsidRPr="000F76B1">
        <w:rPr>
          <w:lang w:val="en-US"/>
        </w:rPr>
        <w:t xml:space="preserve"> attentive</w:t>
      </w:r>
      <w:r w:rsidR="00521A7B">
        <w:rPr>
          <w:lang w:val="en-US"/>
        </w:rPr>
        <w:t xml:space="preserve"> and aware</w:t>
      </w:r>
    </w:p>
    <w:p w:rsidR="000F76B1" w:rsidRPr="000F76B1" w:rsidRDefault="000F76B1" w:rsidP="000F76B1">
      <w:pPr>
        <w:pStyle w:val="Paragraphedeliste"/>
        <w:numPr>
          <w:ilvl w:val="0"/>
          <w:numId w:val="10"/>
        </w:numPr>
        <w:jc w:val="both"/>
        <w:rPr>
          <w:lang w:val="en-US"/>
        </w:rPr>
      </w:pPr>
      <w:r w:rsidRPr="000F76B1">
        <w:rPr>
          <w:lang w:val="en-US"/>
        </w:rPr>
        <w:t>Propose and develop particular tools to minimize the risks</w:t>
      </w:r>
    </w:p>
    <w:p w:rsidR="00DD2844" w:rsidRDefault="00DD2844" w:rsidP="00521A7B">
      <w:pPr>
        <w:outlineLvl w:val="0"/>
        <w:rPr>
          <w:b/>
          <w:bCs/>
          <w:lang w:val="en-US"/>
        </w:rPr>
      </w:pPr>
    </w:p>
    <w:p w:rsidR="00080FC7" w:rsidRDefault="00EA639C" w:rsidP="00521A7B">
      <w:pPr>
        <w:outlineLvl w:val="0"/>
        <w:rPr>
          <w:b/>
          <w:bCs/>
          <w:lang w:val="en-US"/>
        </w:rPr>
      </w:pPr>
      <w:r>
        <w:rPr>
          <w:b/>
          <w:bCs/>
          <w:lang w:val="en-US"/>
        </w:rPr>
        <w:t xml:space="preserve">II-2 </w:t>
      </w:r>
      <w:r w:rsidR="00521A7B">
        <w:rPr>
          <w:b/>
          <w:bCs/>
          <w:lang w:val="en-US"/>
        </w:rPr>
        <w:t>M</w:t>
      </w:r>
      <w:r w:rsidR="00F97C0B" w:rsidRPr="00F97C0B">
        <w:rPr>
          <w:b/>
          <w:bCs/>
          <w:lang w:val="en-US"/>
        </w:rPr>
        <w:t xml:space="preserve">inisterial ad hoc </w:t>
      </w:r>
      <w:r w:rsidRPr="00F97C0B">
        <w:rPr>
          <w:b/>
          <w:bCs/>
          <w:lang w:val="en-US"/>
        </w:rPr>
        <w:t>committee recommendation</w:t>
      </w:r>
      <w:r w:rsidR="00521A7B">
        <w:rPr>
          <w:b/>
          <w:bCs/>
          <w:lang w:val="en-US"/>
        </w:rPr>
        <w:t xml:space="preserve"> revue</w:t>
      </w:r>
    </w:p>
    <w:p w:rsidR="00DE17D0" w:rsidRPr="00DE17D0" w:rsidRDefault="00DE17D0" w:rsidP="00DE17D0">
      <w:pPr>
        <w:jc w:val="both"/>
        <w:rPr>
          <w:lang w:val="en-US"/>
        </w:rPr>
      </w:pPr>
      <w:r w:rsidRPr="00DE17D0">
        <w:rPr>
          <w:lang w:val="en-US"/>
        </w:rPr>
        <w:t xml:space="preserve">The legislative and statutory texts must be </w:t>
      </w:r>
      <w:r w:rsidR="00521A7B">
        <w:rPr>
          <w:lang w:val="en-US"/>
        </w:rPr>
        <w:t xml:space="preserve">reinforced, </w:t>
      </w:r>
      <w:r w:rsidRPr="00DE17D0">
        <w:rPr>
          <w:lang w:val="en-US"/>
        </w:rPr>
        <w:t xml:space="preserve">completed and supported by a national mobilization through the institution of a dialogue at every level - government to communities, to families and to children </w:t>
      </w:r>
      <w:r w:rsidR="00521A7B">
        <w:rPr>
          <w:lang w:val="en-US"/>
        </w:rPr>
        <w:t>–</w:t>
      </w:r>
      <w:r w:rsidRPr="00DE17D0">
        <w:rPr>
          <w:lang w:val="en-US"/>
        </w:rPr>
        <w:t xml:space="preserve"> </w:t>
      </w:r>
      <w:r w:rsidR="00521A7B">
        <w:rPr>
          <w:lang w:val="en-US"/>
        </w:rPr>
        <w:t xml:space="preserve">in order </w:t>
      </w:r>
      <w:r w:rsidRPr="00DE17D0">
        <w:rPr>
          <w:lang w:val="en-US"/>
        </w:rPr>
        <w:t>to promote mentalities and practices which would contribute to protect the young people.</w:t>
      </w:r>
    </w:p>
    <w:p w:rsidR="00EA639C" w:rsidRDefault="00521A7B" w:rsidP="00521A7B">
      <w:pPr>
        <w:jc w:val="both"/>
        <w:rPr>
          <w:lang w:val="en-US"/>
        </w:rPr>
      </w:pPr>
      <w:r>
        <w:rPr>
          <w:lang w:val="en-US"/>
        </w:rPr>
        <w:t>The committee</w:t>
      </w:r>
      <w:r w:rsidR="00DE17D0" w:rsidRPr="00DE17D0">
        <w:rPr>
          <w:lang w:val="en-US"/>
        </w:rPr>
        <w:t xml:space="preserve"> recommend</w:t>
      </w:r>
      <w:r>
        <w:rPr>
          <w:lang w:val="en-US"/>
        </w:rPr>
        <w:t>ed also</w:t>
      </w:r>
      <w:r w:rsidR="00DE17D0" w:rsidRPr="00DE17D0">
        <w:rPr>
          <w:lang w:val="en-US"/>
        </w:rPr>
        <w:t xml:space="preserve"> to introduce awareness-raising activities towards children, </w:t>
      </w:r>
      <w:r w:rsidR="00DE17D0">
        <w:rPr>
          <w:lang w:val="en-US"/>
        </w:rPr>
        <w:t>parents,</w:t>
      </w:r>
      <w:r w:rsidR="00DE17D0" w:rsidRPr="00DE17D0">
        <w:rPr>
          <w:lang w:val="en-US"/>
        </w:rPr>
        <w:t xml:space="preserve"> teachers, educators and cybercafés</w:t>
      </w:r>
      <w:r w:rsidR="00DE17D0">
        <w:rPr>
          <w:lang w:val="en-US"/>
        </w:rPr>
        <w:t xml:space="preserve"> managers.</w:t>
      </w:r>
      <w:r w:rsidR="00DE17D0" w:rsidRPr="00DE17D0">
        <w:rPr>
          <w:lang w:val="en-US"/>
        </w:rPr>
        <w:t xml:space="preserve"> </w:t>
      </w:r>
    </w:p>
    <w:p w:rsidR="00EA639C" w:rsidRDefault="00DE17D0" w:rsidP="00521A7B">
      <w:pPr>
        <w:jc w:val="both"/>
        <w:rPr>
          <w:lang w:val="en-US"/>
        </w:rPr>
      </w:pPr>
      <w:r>
        <w:rPr>
          <w:lang w:val="en-US"/>
        </w:rPr>
        <w:t xml:space="preserve">It is also very important to </w:t>
      </w:r>
      <w:r w:rsidRPr="00DE17D0">
        <w:rPr>
          <w:lang w:val="en-US"/>
        </w:rPr>
        <w:t>associat</w:t>
      </w:r>
      <w:r>
        <w:rPr>
          <w:lang w:val="en-US"/>
        </w:rPr>
        <w:t>e</w:t>
      </w:r>
      <w:r w:rsidRPr="00DE17D0">
        <w:rPr>
          <w:lang w:val="en-US"/>
        </w:rPr>
        <w:t xml:space="preserve"> press to participate actively in awareness rising about children </w:t>
      </w:r>
      <w:r>
        <w:rPr>
          <w:lang w:val="en-US"/>
        </w:rPr>
        <w:t>online protection</w:t>
      </w:r>
      <w:r w:rsidRPr="00DE17D0">
        <w:rPr>
          <w:lang w:val="en-US"/>
        </w:rPr>
        <w:t xml:space="preserve">. </w:t>
      </w:r>
    </w:p>
    <w:p w:rsidR="00DE17D0" w:rsidRPr="00DE17D0" w:rsidRDefault="00DE17D0" w:rsidP="00521A7B">
      <w:pPr>
        <w:jc w:val="both"/>
        <w:rPr>
          <w:lang w:val="en-US"/>
        </w:rPr>
      </w:pPr>
      <w:r>
        <w:rPr>
          <w:lang w:val="en-US"/>
        </w:rPr>
        <w:t>P</w:t>
      </w:r>
      <w:r w:rsidRPr="00DE17D0">
        <w:rPr>
          <w:lang w:val="en-US"/>
        </w:rPr>
        <w:t xml:space="preserve">arents </w:t>
      </w:r>
      <w:r>
        <w:rPr>
          <w:lang w:val="en-US"/>
        </w:rPr>
        <w:t xml:space="preserve">have </w:t>
      </w:r>
      <w:r w:rsidR="00063AA1">
        <w:rPr>
          <w:lang w:val="en-US"/>
        </w:rPr>
        <w:t xml:space="preserve">to </w:t>
      </w:r>
      <w:r w:rsidRPr="00DE17D0">
        <w:rPr>
          <w:lang w:val="en-US"/>
        </w:rPr>
        <w:t>strengthen the dialogue on the subject with their children.</w:t>
      </w:r>
    </w:p>
    <w:p w:rsidR="002C4C40" w:rsidRDefault="00DD2844" w:rsidP="00DD2844">
      <w:pPr>
        <w:jc w:val="both"/>
        <w:rPr>
          <w:b/>
          <w:bCs/>
          <w:lang w:val="en-US"/>
        </w:rPr>
      </w:pPr>
      <w:r>
        <w:rPr>
          <w:b/>
          <w:bCs/>
          <w:lang w:val="en-US"/>
        </w:rPr>
        <w:t xml:space="preserve">Several actions planned </w:t>
      </w:r>
    </w:p>
    <w:p w:rsidR="00063AA1" w:rsidRPr="00DD2844" w:rsidRDefault="00063AA1" w:rsidP="00063AA1">
      <w:pPr>
        <w:pStyle w:val="Paragraphedeliste"/>
        <w:numPr>
          <w:ilvl w:val="0"/>
          <w:numId w:val="12"/>
        </w:numPr>
        <w:jc w:val="both"/>
        <w:rPr>
          <w:lang w:val="en-US"/>
        </w:rPr>
      </w:pPr>
      <w:r w:rsidRPr="00DD2844">
        <w:rPr>
          <w:lang w:val="en-US"/>
        </w:rPr>
        <w:t xml:space="preserve">the supply of a parental control </w:t>
      </w:r>
      <w:r w:rsidR="00DD2844" w:rsidRPr="00DD2844">
        <w:rPr>
          <w:lang w:val="en-US"/>
        </w:rPr>
        <w:t xml:space="preserve">solution </w:t>
      </w:r>
    </w:p>
    <w:p w:rsidR="00063AA1" w:rsidRDefault="00063AA1" w:rsidP="00063AA1">
      <w:pPr>
        <w:pStyle w:val="Paragraphedeliste"/>
        <w:numPr>
          <w:ilvl w:val="0"/>
          <w:numId w:val="12"/>
        </w:numPr>
        <w:jc w:val="both"/>
        <w:rPr>
          <w:lang w:val="en-US"/>
        </w:rPr>
      </w:pPr>
      <w:r w:rsidRPr="00DD2844">
        <w:rPr>
          <w:lang w:val="en-US"/>
        </w:rPr>
        <w:t>Set up an awareness campaign with participation of Algerian sportsmen</w:t>
      </w:r>
      <w:r w:rsidR="00DD2844">
        <w:rPr>
          <w:lang w:val="en-US"/>
        </w:rPr>
        <w:t xml:space="preserve"> (women)</w:t>
      </w:r>
      <w:r w:rsidRPr="00DD2844">
        <w:rPr>
          <w:lang w:val="en-US"/>
        </w:rPr>
        <w:t xml:space="preserve"> or fame personalities esteemed by the young people.</w:t>
      </w:r>
    </w:p>
    <w:p w:rsidR="00063AA1" w:rsidRDefault="00EA639C" w:rsidP="00EA639C">
      <w:pPr>
        <w:pStyle w:val="Paragraphedeliste"/>
        <w:numPr>
          <w:ilvl w:val="0"/>
          <w:numId w:val="12"/>
        </w:numPr>
        <w:jc w:val="both"/>
        <w:rPr>
          <w:lang w:val="en-US"/>
        </w:rPr>
      </w:pPr>
      <w:r>
        <w:rPr>
          <w:lang w:val="en-US"/>
        </w:rPr>
        <w:t>C</w:t>
      </w:r>
      <w:r w:rsidR="00063AA1" w:rsidRPr="00063AA1">
        <w:rPr>
          <w:lang w:val="en-US"/>
        </w:rPr>
        <w:t xml:space="preserve">oordination and </w:t>
      </w:r>
      <w:r w:rsidRPr="00063AA1">
        <w:rPr>
          <w:lang w:val="en-US"/>
        </w:rPr>
        <w:t xml:space="preserve">exchange </w:t>
      </w:r>
      <w:r w:rsidR="00063AA1" w:rsidRPr="00063AA1">
        <w:rPr>
          <w:lang w:val="en-US"/>
        </w:rPr>
        <w:t xml:space="preserve">experiences through opened doors, radio and broadcast reports and as well as press articles. </w:t>
      </w:r>
    </w:p>
    <w:p w:rsidR="00387FC9" w:rsidRDefault="00387FC9" w:rsidP="00EA639C">
      <w:pPr>
        <w:pStyle w:val="Paragraphedeliste"/>
        <w:numPr>
          <w:ilvl w:val="0"/>
          <w:numId w:val="12"/>
        </w:numPr>
        <w:jc w:val="both"/>
        <w:rPr>
          <w:lang w:val="en-US"/>
        </w:rPr>
      </w:pPr>
      <w:r w:rsidRPr="00387FC9">
        <w:rPr>
          <w:lang w:val="en-US"/>
        </w:rPr>
        <w:t xml:space="preserve">Create a toll-free number to allow </w:t>
      </w:r>
      <w:r w:rsidR="00EA639C">
        <w:rPr>
          <w:lang w:val="en-US"/>
        </w:rPr>
        <w:t xml:space="preserve">people and particularly children </w:t>
      </w:r>
      <w:r w:rsidRPr="00387FC9">
        <w:rPr>
          <w:lang w:val="en-US"/>
        </w:rPr>
        <w:t xml:space="preserve">to </w:t>
      </w:r>
      <w:r w:rsidR="00EA639C">
        <w:rPr>
          <w:lang w:val="en-US"/>
        </w:rPr>
        <w:t>report</w:t>
      </w:r>
      <w:r w:rsidRPr="00387FC9">
        <w:rPr>
          <w:lang w:val="en-US"/>
        </w:rPr>
        <w:t xml:space="preserve"> abuses or cybercriminal acts</w:t>
      </w:r>
    </w:p>
    <w:p w:rsidR="00387FC9" w:rsidRPr="00DE17D0" w:rsidRDefault="00387FC9" w:rsidP="00387FC9">
      <w:pPr>
        <w:pStyle w:val="Paragraphedeliste"/>
        <w:numPr>
          <w:ilvl w:val="0"/>
          <w:numId w:val="12"/>
        </w:numPr>
        <w:jc w:val="both"/>
        <w:rPr>
          <w:lang w:val="en-US"/>
        </w:rPr>
      </w:pPr>
      <w:r w:rsidRPr="00387FC9">
        <w:rPr>
          <w:lang w:val="en-US"/>
        </w:rPr>
        <w:lastRenderedPageBreak/>
        <w:t xml:space="preserve">Integrate the contents of the Internet Charter </w:t>
      </w:r>
      <w:r>
        <w:rPr>
          <w:lang w:val="en-US"/>
        </w:rPr>
        <w:t xml:space="preserve">(some rules and good manners) </w:t>
      </w:r>
      <w:r w:rsidRPr="00387FC9">
        <w:rPr>
          <w:lang w:val="en-US"/>
        </w:rPr>
        <w:t>as educational</w:t>
      </w:r>
      <w:r>
        <w:rPr>
          <w:lang w:val="en-US"/>
        </w:rPr>
        <w:t xml:space="preserve"> </w:t>
      </w:r>
      <w:r w:rsidRPr="00387FC9">
        <w:rPr>
          <w:lang w:val="en-US"/>
        </w:rPr>
        <w:t>unit in the primary, average and secondary education</w:t>
      </w:r>
      <w:r>
        <w:rPr>
          <w:lang w:val="en-US"/>
        </w:rPr>
        <w:t xml:space="preserve"> program</w:t>
      </w:r>
      <w:r w:rsidRPr="00387FC9">
        <w:rPr>
          <w:lang w:val="en-US"/>
        </w:rPr>
        <w:t>.</w:t>
      </w:r>
    </w:p>
    <w:p w:rsidR="00387FC9" w:rsidRDefault="00387FC9" w:rsidP="00C55426">
      <w:pPr>
        <w:pStyle w:val="Paragraphedeliste"/>
        <w:numPr>
          <w:ilvl w:val="0"/>
          <w:numId w:val="12"/>
        </w:numPr>
        <w:jc w:val="both"/>
        <w:rPr>
          <w:lang w:val="en-US"/>
        </w:rPr>
      </w:pPr>
      <w:r w:rsidRPr="00387FC9">
        <w:rPr>
          <w:lang w:val="en-US"/>
        </w:rPr>
        <w:t xml:space="preserve">Encourage </w:t>
      </w:r>
      <w:r w:rsidR="00C55426">
        <w:rPr>
          <w:lang w:val="en-US"/>
        </w:rPr>
        <w:t>the creation of</w:t>
      </w:r>
      <w:r w:rsidRPr="00387FC9">
        <w:rPr>
          <w:lang w:val="en-US"/>
        </w:rPr>
        <w:t xml:space="preserve"> themes in connection with rules of use of the Internet in plays, tales</w:t>
      </w:r>
      <w:r w:rsidR="00EA639C">
        <w:rPr>
          <w:lang w:val="en-US"/>
        </w:rPr>
        <w:t xml:space="preserve"> and Comics </w:t>
      </w:r>
      <w:r w:rsidRPr="00387FC9">
        <w:rPr>
          <w:lang w:val="en-US"/>
        </w:rPr>
        <w:t xml:space="preserve"> intended to children </w:t>
      </w:r>
    </w:p>
    <w:p w:rsidR="00B5657A" w:rsidRDefault="00B5657A" w:rsidP="00B5657A">
      <w:pPr>
        <w:pStyle w:val="Paragraphedeliste"/>
        <w:jc w:val="both"/>
        <w:rPr>
          <w:lang w:val="en-US"/>
        </w:rPr>
      </w:pPr>
    </w:p>
    <w:p w:rsidR="00872FBA" w:rsidRPr="00872FBA" w:rsidRDefault="00872FBA" w:rsidP="00387FC9">
      <w:pPr>
        <w:pStyle w:val="Paragraphedeliste"/>
        <w:numPr>
          <w:ilvl w:val="0"/>
          <w:numId w:val="12"/>
        </w:numPr>
        <w:jc w:val="both"/>
        <w:rPr>
          <w:b/>
          <w:bCs/>
          <w:lang w:val="en-US"/>
        </w:rPr>
      </w:pPr>
      <w:r w:rsidRPr="00872FBA">
        <w:rPr>
          <w:b/>
          <w:bCs/>
          <w:lang w:val="en-US"/>
        </w:rPr>
        <w:t>Special action for Cybercafés</w:t>
      </w:r>
    </w:p>
    <w:p w:rsidR="00872FBA" w:rsidRDefault="00872FBA" w:rsidP="00872FBA">
      <w:pPr>
        <w:pStyle w:val="Paragraphedeliste"/>
        <w:jc w:val="both"/>
        <w:rPr>
          <w:lang w:val="en-US"/>
        </w:rPr>
      </w:pPr>
    </w:p>
    <w:p w:rsidR="00872FBA" w:rsidRDefault="00872FBA" w:rsidP="00EA639C">
      <w:pPr>
        <w:pStyle w:val="Paragraphedeliste"/>
        <w:jc w:val="both"/>
        <w:rPr>
          <w:lang w:val="en-US"/>
        </w:rPr>
      </w:pPr>
      <w:r w:rsidRPr="00872FBA">
        <w:rPr>
          <w:lang w:val="en-US"/>
        </w:rPr>
        <w:t xml:space="preserve">Cybercafés remain the only point of access to Internet for many citizens. So, the implementation of a charter "quality" for cybercafés will avoid </w:t>
      </w:r>
      <w:r w:rsidR="00EA639C" w:rsidRPr="00872FBA">
        <w:rPr>
          <w:lang w:val="en-US"/>
        </w:rPr>
        <w:t>harmful</w:t>
      </w:r>
      <w:r w:rsidRPr="00872FBA">
        <w:rPr>
          <w:lang w:val="en-US"/>
        </w:rPr>
        <w:t xml:space="preserve"> </w:t>
      </w:r>
      <w:r w:rsidR="00EA639C">
        <w:rPr>
          <w:lang w:val="en-US"/>
        </w:rPr>
        <w:t>use</w:t>
      </w:r>
      <w:r w:rsidRPr="00872FBA">
        <w:rPr>
          <w:lang w:val="en-US"/>
        </w:rPr>
        <w:t xml:space="preserve"> of the </w:t>
      </w:r>
      <w:r>
        <w:rPr>
          <w:lang w:val="en-US"/>
        </w:rPr>
        <w:t>Internet and possible drift,</w:t>
      </w:r>
    </w:p>
    <w:p w:rsidR="00872FBA" w:rsidRDefault="00872FBA" w:rsidP="00872FBA">
      <w:pPr>
        <w:pStyle w:val="Paragraphedeliste"/>
        <w:jc w:val="both"/>
        <w:rPr>
          <w:lang w:val="en-US"/>
        </w:rPr>
      </w:pPr>
    </w:p>
    <w:p w:rsidR="00872FBA" w:rsidRDefault="00872FBA" w:rsidP="00872FBA">
      <w:pPr>
        <w:pStyle w:val="Paragraphedeliste"/>
        <w:jc w:val="both"/>
        <w:rPr>
          <w:lang w:val="en-US"/>
        </w:rPr>
      </w:pPr>
      <w:r w:rsidRPr="00872FBA">
        <w:rPr>
          <w:lang w:val="en-US"/>
        </w:rPr>
        <w:t>«The cybercafé " is invited to adhere</w:t>
      </w:r>
      <w:r>
        <w:rPr>
          <w:lang w:val="en-US"/>
        </w:rPr>
        <w:t xml:space="preserve"> </w:t>
      </w:r>
      <w:r w:rsidRPr="00872FBA">
        <w:rPr>
          <w:lang w:val="en-US"/>
        </w:rPr>
        <w:t xml:space="preserve">to the </w:t>
      </w:r>
      <w:r>
        <w:rPr>
          <w:lang w:val="en-US"/>
        </w:rPr>
        <w:t xml:space="preserve">ICT </w:t>
      </w:r>
      <w:r w:rsidRPr="00872FBA">
        <w:rPr>
          <w:lang w:val="en-US"/>
        </w:rPr>
        <w:t xml:space="preserve">sector strategy and contributes therefore, </w:t>
      </w:r>
      <w:r>
        <w:rPr>
          <w:lang w:val="en-US"/>
        </w:rPr>
        <w:t xml:space="preserve">at </w:t>
      </w:r>
      <w:r w:rsidRPr="00872FBA">
        <w:rPr>
          <w:lang w:val="en-US"/>
        </w:rPr>
        <w:t xml:space="preserve">the local level, to the effort of technological development and </w:t>
      </w:r>
      <w:r>
        <w:rPr>
          <w:lang w:val="en-US"/>
        </w:rPr>
        <w:t>digital</w:t>
      </w:r>
      <w:r w:rsidRPr="00872FBA">
        <w:rPr>
          <w:lang w:val="en-US"/>
        </w:rPr>
        <w:t xml:space="preserve"> divide reduction</w:t>
      </w:r>
      <w:r>
        <w:rPr>
          <w:lang w:val="en-US"/>
        </w:rPr>
        <w:t>.</w:t>
      </w:r>
      <w:r w:rsidRPr="00872FBA">
        <w:rPr>
          <w:lang w:val="en-US"/>
        </w:rPr>
        <w:t xml:space="preserve"> </w:t>
      </w:r>
    </w:p>
    <w:p w:rsidR="00872FBA" w:rsidRDefault="00872FBA" w:rsidP="00872FBA">
      <w:pPr>
        <w:pStyle w:val="Paragraphedeliste"/>
        <w:jc w:val="both"/>
        <w:rPr>
          <w:lang w:val="en-US"/>
        </w:rPr>
      </w:pPr>
    </w:p>
    <w:p w:rsidR="00872FBA" w:rsidRDefault="00872FBA" w:rsidP="00D676D5">
      <w:pPr>
        <w:pStyle w:val="Paragraphedeliste"/>
        <w:jc w:val="both"/>
        <w:rPr>
          <w:lang w:val="en-US"/>
        </w:rPr>
      </w:pPr>
      <w:r w:rsidRPr="00872FBA">
        <w:rPr>
          <w:lang w:val="en-US"/>
        </w:rPr>
        <w:t xml:space="preserve">In return, </w:t>
      </w:r>
      <w:r>
        <w:rPr>
          <w:lang w:val="en-US"/>
        </w:rPr>
        <w:t>we have</w:t>
      </w:r>
      <w:r w:rsidRPr="00872FBA">
        <w:rPr>
          <w:lang w:val="en-US"/>
        </w:rPr>
        <w:t xml:space="preserve"> to support these spaces</w:t>
      </w:r>
      <w:r w:rsidR="00EA639C">
        <w:rPr>
          <w:lang w:val="en-US"/>
        </w:rPr>
        <w:t>,</w:t>
      </w:r>
      <w:r w:rsidRPr="00872FBA">
        <w:rPr>
          <w:lang w:val="en-US"/>
        </w:rPr>
        <w:t xml:space="preserve"> to transform them into information and knowledge access centers</w:t>
      </w:r>
      <w:r w:rsidR="00EA639C">
        <w:rPr>
          <w:lang w:val="en-US"/>
        </w:rPr>
        <w:t>,</w:t>
      </w:r>
      <w:r w:rsidRPr="00872FBA">
        <w:rPr>
          <w:lang w:val="en-US"/>
        </w:rPr>
        <w:t xml:space="preserve"> </w:t>
      </w:r>
      <w:r>
        <w:rPr>
          <w:lang w:val="en-US"/>
        </w:rPr>
        <w:t xml:space="preserve">to involve them </w:t>
      </w:r>
      <w:r w:rsidRPr="00872FBA">
        <w:rPr>
          <w:lang w:val="en-US"/>
        </w:rPr>
        <w:t xml:space="preserve">in a national training program for the benefit of the citizens in the field of information and communication technologies </w:t>
      </w:r>
    </w:p>
    <w:p w:rsidR="007460F6" w:rsidRDefault="007460F6" w:rsidP="00D676D5">
      <w:pPr>
        <w:pStyle w:val="Paragraphedeliste"/>
        <w:jc w:val="both"/>
        <w:rPr>
          <w:lang w:val="en-US"/>
        </w:rPr>
      </w:pPr>
    </w:p>
    <w:p w:rsidR="007460F6" w:rsidRPr="00AF43A5" w:rsidRDefault="00130029" w:rsidP="00CD3591">
      <w:pPr>
        <w:jc w:val="both"/>
        <w:outlineLvl w:val="0"/>
        <w:rPr>
          <w:b/>
          <w:bCs/>
          <w:lang w:val="en-US"/>
        </w:rPr>
      </w:pPr>
      <w:r>
        <w:rPr>
          <w:b/>
          <w:bCs/>
          <w:lang w:val="en-US"/>
        </w:rPr>
        <w:t xml:space="preserve">II-3 </w:t>
      </w:r>
      <w:r w:rsidR="00BE427C" w:rsidRPr="00AF43A5">
        <w:rPr>
          <w:b/>
          <w:bCs/>
          <w:lang w:val="en-US"/>
        </w:rPr>
        <w:t>The participation of Algérie Télécom</w:t>
      </w:r>
      <w:r w:rsidR="00AF43A5" w:rsidRPr="00AF43A5">
        <w:rPr>
          <w:b/>
          <w:bCs/>
          <w:lang w:val="en-US"/>
        </w:rPr>
        <w:t xml:space="preserve"> in Child Online Protection</w:t>
      </w:r>
    </w:p>
    <w:p w:rsidR="00AF43A5" w:rsidRPr="00E41656" w:rsidRDefault="007460F6" w:rsidP="00AF43A5">
      <w:pPr>
        <w:pStyle w:val="Paragraphedeliste"/>
        <w:numPr>
          <w:ilvl w:val="0"/>
          <w:numId w:val="14"/>
        </w:numPr>
        <w:autoSpaceDE w:val="0"/>
        <w:autoSpaceDN w:val="0"/>
        <w:adjustRightInd w:val="0"/>
        <w:spacing w:after="0" w:line="240" w:lineRule="auto"/>
        <w:rPr>
          <w:lang w:val="en-US"/>
        </w:rPr>
      </w:pPr>
      <w:r w:rsidRPr="00AF43A5">
        <w:rPr>
          <w:lang w:val="en-US"/>
        </w:rPr>
        <w:t>Since 2007</w:t>
      </w:r>
      <w:r w:rsidR="00AF43A5" w:rsidRPr="00E41656">
        <w:rPr>
          <w:lang w:val="en-US"/>
        </w:rPr>
        <w:t>, Algeria</w:t>
      </w:r>
      <w:r w:rsidR="00AF43A5" w:rsidRPr="00AF43A5">
        <w:rPr>
          <w:lang w:val="en-US"/>
        </w:rPr>
        <w:t xml:space="preserve"> Telecom </w:t>
      </w:r>
      <w:r w:rsidR="00AF43A5" w:rsidRPr="00E41656">
        <w:rPr>
          <w:lang w:val="en-US"/>
        </w:rPr>
        <w:t xml:space="preserve">has launched a national operation </w:t>
      </w:r>
      <w:r w:rsidRPr="00AF43A5">
        <w:rPr>
          <w:lang w:val="en-US"/>
        </w:rPr>
        <w:t xml:space="preserve">of Cyberspace with </w:t>
      </w:r>
      <w:r w:rsidR="00AF43A5" w:rsidRPr="00AF43A5">
        <w:rPr>
          <w:lang w:val="en-US"/>
        </w:rPr>
        <w:t>children</w:t>
      </w:r>
      <w:r w:rsidR="00AF43A5" w:rsidRPr="00E41656">
        <w:rPr>
          <w:lang w:val="en-US"/>
        </w:rPr>
        <w:t xml:space="preserve"> dedicated spaces, </w:t>
      </w:r>
    </w:p>
    <w:p w:rsidR="00AF43A5" w:rsidRPr="00E41656" w:rsidRDefault="00AF43A5" w:rsidP="00AF43A5">
      <w:pPr>
        <w:autoSpaceDE w:val="0"/>
        <w:autoSpaceDN w:val="0"/>
        <w:adjustRightInd w:val="0"/>
        <w:spacing w:after="0" w:line="240" w:lineRule="auto"/>
        <w:rPr>
          <w:lang w:val="en-US"/>
        </w:rPr>
      </w:pPr>
    </w:p>
    <w:p w:rsidR="00AF43A5" w:rsidRPr="00E41656" w:rsidRDefault="007460F6" w:rsidP="00AF43A5">
      <w:pPr>
        <w:pStyle w:val="Paragraphedeliste"/>
        <w:numPr>
          <w:ilvl w:val="0"/>
          <w:numId w:val="14"/>
        </w:numPr>
        <w:autoSpaceDE w:val="0"/>
        <w:autoSpaceDN w:val="0"/>
        <w:adjustRightInd w:val="0"/>
        <w:spacing w:after="0" w:line="240" w:lineRule="auto"/>
        <w:jc w:val="both"/>
        <w:rPr>
          <w:lang w:val="en-US"/>
        </w:rPr>
      </w:pPr>
      <w:r w:rsidRPr="00AF43A5">
        <w:rPr>
          <w:lang w:val="en-US"/>
        </w:rPr>
        <w:t>In April</w:t>
      </w:r>
      <w:r w:rsidR="00AF43A5" w:rsidRPr="00E41656">
        <w:rPr>
          <w:lang w:val="en-US"/>
        </w:rPr>
        <w:t xml:space="preserve"> </w:t>
      </w:r>
      <w:r w:rsidR="00AF43A5" w:rsidRPr="00AF43A5">
        <w:rPr>
          <w:lang w:val="en-US"/>
        </w:rPr>
        <w:t>2009</w:t>
      </w:r>
      <w:r w:rsidRPr="00AF43A5">
        <w:rPr>
          <w:lang w:val="en-US"/>
        </w:rPr>
        <w:t xml:space="preserve">, </w:t>
      </w:r>
      <w:r w:rsidR="00AF43A5" w:rsidRPr="00E41656">
        <w:rPr>
          <w:lang w:val="en-US"/>
        </w:rPr>
        <w:t xml:space="preserve">the ADSL internet connection modems were delivered with an integrated </w:t>
      </w:r>
      <w:r w:rsidRPr="00AF43A5">
        <w:rPr>
          <w:lang w:val="en-US"/>
        </w:rPr>
        <w:t xml:space="preserve">parental control </w:t>
      </w:r>
      <w:r w:rsidR="00AF43A5" w:rsidRPr="00AF43A5">
        <w:rPr>
          <w:lang w:val="en-US"/>
        </w:rPr>
        <w:t>solution</w:t>
      </w:r>
    </w:p>
    <w:p w:rsidR="007460F6" w:rsidRPr="00E41656" w:rsidRDefault="007460F6" w:rsidP="00AF43A5">
      <w:pPr>
        <w:autoSpaceDE w:val="0"/>
        <w:autoSpaceDN w:val="0"/>
        <w:adjustRightInd w:val="0"/>
        <w:spacing w:after="0" w:line="240" w:lineRule="auto"/>
        <w:ind w:firstLine="45"/>
        <w:jc w:val="both"/>
        <w:rPr>
          <w:lang w:val="en-US"/>
        </w:rPr>
      </w:pPr>
    </w:p>
    <w:p w:rsidR="007460F6" w:rsidRPr="00AF43A5" w:rsidRDefault="007460F6" w:rsidP="00AF43A5">
      <w:pPr>
        <w:pStyle w:val="Paragraphedeliste"/>
        <w:numPr>
          <w:ilvl w:val="0"/>
          <w:numId w:val="14"/>
        </w:numPr>
        <w:autoSpaceDE w:val="0"/>
        <w:autoSpaceDN w:val="0"/>
        <w:adjustRightInd w:val="0"/>
        <w:spacing w:after="0" w:line="240" w:lineRule="auto"/>
        <w:jc w:val="both"/>
        <w:rPr>
          <w:lang w:val="en-US"/>
        </w:rPr>
      </w:pPr>
      <w:r w:rsidRPr="00AF43A5">
        <w:rPr>
          <w:lang w:val="en-US"/>
        </w:rPr>
        <w:t>In May, 2009</w:t>
      </w:r>
      <w:r w:rsidR="00EA639C">
        <w:rPr>
          <w:lang w:val="en-US"/>
        </w:rPr>
        <w:t>:</w:t>
      </w:r>
      <w:r w:rsidRPr="00AF43A5">
        <w:rPr>
          <w:lang w:val="en-US"/>
        </w:rPr>
        <w:t xml:space="preserve"> elaboration and publication of the Internet charter</w:t>
      </w:r>
      <w:r w:rsidR="00EA639C">
        <w:rPr>
          <w:lang w:val="en-US"/>
        </w:rPr>
        <w:t xml:space="preserve"> </w:t>
      </w:r>
    </w:p>
    <w:p w:rsidR="00AF43A5" w:rsidRPr="00E41656" w:rsidRDefault="00AF43A5" w:rsidP="00AF43A5">
      <w:pPr>
        <w:autoSpaceDE w:val="0"/>
        <w:autoSpaceDN w:val="0"/>
        <w:adjustRightInd w:val="0"/>
        <w:spacing w:after="0" w:line="240" w:lineRule="auto"/>
        <w:jc w:val="both"/>
        <w:rPr>
          <w:lang w:val="en-US"/>
        </w:rPr>
      </w:pPr>
    </w:p>
    <w:p w:rsidR="007460F6" w:rsidRPr="00AF43A5" w:rsidRDefault="00AF43A5" w:rsidP="00EA639C">
      <w:pPr>
        <w:pStyle w:val="Paragraphedeliste"/>
        <w:numPr>
          <w:ilvl w:val="0"/>
          <w:numId w:val="14"/>
        </w:numPr>
        <w:autoSpaceDE w:val="0"/>
        <w:autoSpaceDN w:val="0"/>
        <w:adjustRightInd w:val="0"/>
        <w:spacing w:after="0" w:line="240" w:lineRule="auto"/>
        <w:jc w:val="both"/>
        <w:rPr>
          <w:lang w:val="en-US"/>
        </w:rPr>
      </w:pPr>
      <w:r w:rsidRPr="00AF43A5">
        <w:rPr>
          <w:lang w:val="en-US"/>
        </w:rPr>
        <w:t xml:space="preserve">In </w:t>
      </w:r>
      <w:r w:rsidR="007460F6" w:rsidRPr="00AF43A5">
        <w:rPr>
          <w:lang w:val="en-US"/>
        </w:rPr>
        <w:t>May, 2010</w:t>
      </w:r>
      <w:r w:rsidRPr="00AF43A5">
        <w:rPr>
          <w:lang w:val="en-US"/>
        </w:rPr>
        <w:t xml:space="preserve"> a </w:t>
      </w:r>
      <w:r w:rsidR="007460F6" w:rsidRPr="00AF43A5">
        <w:rPr>
          <w:lang w:val="en-US"/>
        </w:rPr>
        <w:t xml:space="preserve">Partnership </w:t>
      </w:r>
      <w:r w:rsidR="00EA639C">
        <w:rPr>
          <w:lang w:val="en-US"/>
        </w:rPr>
        <w:t>was</w:t>
      </w:r>
      <w:r w:rsidR="00EA639C" w:rsidRPr="00EA639C">
        <w:rPr>
          <w:lang w:val="en-US"/>
        </w:rPr>
        <w:t xml:space="preserve"> </w:t>
      </w:r>
      <w:r w:rsidR="00EA639C">
        <w:rPr>
          <w:lang w:val="en-US"/>
        </w:rPr>
        <w:t xml:space="preserve">settled </w:t>
      </w:r>
      <w:r w:rsidRPr="00AF43A5">
        <w:rPr>
          <w:lang w:val="en-US"/>
        </w:rPr>
        <w:t>between Algérie Télécom</w:t>
      </w:r>
      <w:r w:rsidR="007460F6" w:rsidRPr="00AF43A5">
        <w:rPr>
          <w:lang w:val="en-US"/>
        </w:rPr>
        <w:t xml:space="preserve"> </w:t>
      </w:r>
      <w:r w:rsidRPr="00AF43A5">
        <w:rPr>
          <w:lang w:val="en-US"/>
        </w:rPr>
        <w:t xml:space="preserve"> and a private enterprise </w:t>
      </w:r>
      <w:r w:rsidR="007460F6" w:rsidRPr="00AF43A5">
        <w:rPr>
          <w:lang w:val="en-US"/>
        </w:rPr>
        <w:t xml:space="preserve">UNIDEES </w:t>
      </w:r>
      <w:r w:rsidRPr="00AF43A5">
        <w:rPr>
          <w:lang w:val="en-US"/>
        </w:rPr>
        <w:t xml:space="preserve">Algeria in order to jointly  launch </w:t>
      </w:r>
      <w:r w:rsidR="007460F6" w:rsidRPr="00AF43A5">
        <w:rPr>
          <w:lang w:val="en-US"/>
        </w:rPr>
        <w:t xml:space="preserve">an awareness campaign </w:t>
      </w:r>
      <w:r w:rsidRPr="00AF43A5">
        <w:rPr>
          <w:lang w:val="en-US"/>
        </w:rPr>
        <w:t xml:space="preserve">relating </w:t>
      </w:r>
      <w:r w:rsidR="007460F6" w:rsidRPr="00AF43A5">
        <w:rPr>
          <w:lang w:val="en-US"/>
        </w:rPr>
        <w:t xml:space="preserve">the </w:t>
      </w:r>
      <w:r w:rsidRPr="00AF43A5">
        <w:rPr>
          <w:lang w:val="en-US"/>
        </w:rPr>
        <w:t xml:space="preserve">secure </w:t>
      </w:r>
      <w:r w:rsidR="007460F6" w:rsidRPr="00AF43A5">
        <w:rPr>
          <w:lang w:val="en-US"/>
        </w:rPr>
        <w:t>use of the Internet by children</w:t>
      </w:r>
      <w:r w:rsidR="00F81513">
        <w:rPr>
          <w:rStyle w:val="Appelnotedebasdep"/>
          <w:lang w:val="en-US"/>
        </w:rPr>
        <w:footnoteReference w:id="2"/>
      </w:r>
    </w:p>
    <w:p w:rsidR="007460F6" w:rsidRDefault="007460F6" w:rsidP="00A5774B">
      <w:pPr>
        <w:autoSpaceDE w:val="0"/>
        <w:autoSpaceDN w:val="0"/>
        <w:adjustRightInd w:val="0"/>
        <w:spacing w:after="0" w:line="240" w:lineRule="auto"/>
        <w:rPr>
          <w:rStyle w:val="lev"/>
          <w:rFonts w:ascii="Calibri" w:hAnsi="Calibri" w:cs="Tahoma"/>
          <w:color w:val="FF0000"/>
          <w:sz w:val="24"/>
          <w:szCs w:val="24"/>
          <w:lang w:val="en-US"/>
        </w:rPr>
      </w:pPr>
    </w:p>
    <w:p w:rsidR="00080FC7" w:rsidRPr="00A5774B" w:rsidRDefault="00A5774B" w:rsidP="00186A1A">
      <w:pPr>
        <w:jc w:val="both"/>
        <w:rPr>
          <w:lang w:val="en-US"/>
        </w:rPr>
      </w:pPr>
      <w:r w:rsidRPr="00A5774B">
        <w:rPr>
          <w:lang w:val="en-US"/>
        </w:rPr>
        <w:t xml:space="preserve">The internet is a new space of sociability: </w:t>
      </w:r>
      <w:r w:rsidRPr="007460F6">
        <w:rPr>
          <w:lang w:val="en-US"/>
        </w:rPr>
        <w:t>it</w:t>
      </w:r>
      <w:r w:rsidRPr="00A5774B">
        <w:rPr>
          <w:lang w:val="en-US"/>
        </w:rPr>
        <w:t xml:space="preserve"> </w:t>
      </w:r>
      <w:r w:rsidRPr="007460F6">
        <w:rPr>
          <w:lang w:val="en-US"/>
        </w:rPr>
        <w:t xml:space="preserve">is </w:t>
      </w:r>
      <w:r w:rsidR="00EA639C" w:rsidRPr="00A5774B">
        <w:rPr>
          <w:lang w:val="en-US"/>
        </w:rPr>
        <w:t>carry</w:t>
      </w:r>
      <w:r w:rsidR="00EA639C">
        <w:rPr>
          <w:lang w:val="en-US"/>
        </w:rPr>
        <w:t>ing</w:t>
      </w:r>
      <w:r w:rsidRPr="00A5774B">
        <w:rPr>
          <w:lang w:val="en-US"/>
        </w:rPr>
        <w:t xml:space="preserve"> big hopes, in terms</w:t>
      </w:r>
      <w:r w:rsidRPr="007460F6">
        <w:rPr>
          <w:lang w:val="en-US"/>
        </w:rPr>
        <w:t xml:space="preserve"> of access to the knowledge, emancipation</w:t>
      </w:r>
      <w:r w:rsidRPr="00A5774B">
        <w:rPr>
          <w:lang w:val="en-US"/>
        </w:rPr>
        <w:t xml:space="preserve"> and democracy. It is also a place where</w:t>
      </w:r>
      <w:r w:rsidRPr="00E41656">
        <w:rPr>
          <w:lang w:val="en-US"/>
        </w:rPr>
        <w:t xml:space="preserve"> some activities</w:t>
      </w:r>
      <w:r w:rsidRPr="00A5774B">
        <w:rPr>
          <w:lang w:val="en-US"/>
        </w:rPr>
        <w:t xml:space="preserve"> or practices </w:t>
      </w:r>
      <w:r w:rsidRPr="00E41656">
        <w:rPr>
          <w:lang w:val="en-US"/>
        </w:rPr>
        <w:t xml:space="preserve">are </w:t>
      </w:r>
      <w:r w:rsidRPr="00A5774B">
        <w:rPr>
          <w:lang w:val="en-US"/>
        </w:rPr>
        <w:t xml:space="preserve">susceptible to </w:t>
      </w:r>
      <w:r w:rsidRPr="00E41656">
        <w:rPr>
          <w:lang w:val="en-US"/>
        </w:rPr>
        <w:t>threaten young people</w:t>
      </w:r>
      <w:r w:rsidRPr="00A5774B">
        <w:rPr>
          <w:lang w:val="en-US"/>
        </w:rPr>
        <w:t>. The objective of these recommendations is not to underline the importance of the risk</w:t>
      </w:r>
      <w:r w:rsidR="00186A1A">
        <w:rPr>
          <w:lang w:val="en-US"/>
        </w:rPr>
        <w:t>s</w:t>
      </w:r>
      <w:r w:rsidRPr="00A5774B">
        <w:rPr>
          <w:lang w:val="en-US"/>
        </w:rPr>
        <w:t xml:space="preserve"> </w:t>
      </w:r>
      <w:r w:rsidR="00186A1A">
        <w:rPr>
          <w:lang w:val="en-US"/>
        </w:rPr>
        <w:t>in order to present</w:t>
      </w:r>
      <w:r w:rsidRPr="00A5774B">
        <w:rPr>
          <w:lang w:val="en-US"/>
        </w:rPr>
        <w:t xml:space="preserve"> the network as a new threat for the children. The recommendations join the </w:t>
      </w:r>
      <w:r w:rsidR="00186A1A">
        <w:rPr>
          <w:lang w:val="en-US"/>
        </w:rPr>
        <w:t xml:space="preserve">fundamental development </w:t>
      </w:r>
      <w:r w:rsidRPr="00A5774B">
        <w:rPr>
          <w:lang w:val="en-US"/>
        </w:rPr>
        <w:t>objective</w:t>
      </w:r>
      <w:r w:rsidR="00186A1A">
        <w:rPr>
          <w:lang w:val="en-US"/>
        </w:rPr>
        <w:t>s by</w:t>
      </w:r>
      <w:r w:rsidRPr="00A5774B">
        <w:rPr>
          <w:lang w:val="en-US"/>
        </w:rPr>
        <w:t xml:space="preserve"> build</w:t>
      </w:r>
      <w:r w:rsidR="00186A1A">
        <w:rPr>
          <w:lang w:val="en-US"/>
        </w:rPr>
        <w:t>ing</w:t>
      </w:r>
      <w:r w:rsidRPr="00A5774B">
        <w:rPr>
          <w:lang w:val="en-US"/>
        </w:rPr>
        <w:t xml:space="preserve"> the </w:t>
      </w:r>
      <w:r w:rsidR="00186A1A" w:rsidRPr="00A5774B">
        <w:rPr>
          <w:lang w:val="en-US"/>
        </w:rPr>
        <w:t xml:space="preserve">internet </w:t>
      </w:r>
      <w:r w:rsidRPr="00A5774B">
        <w:rPr>
          <w:lang w:val="en-US"/>
        </w:rPr>
        <w:t>civility .</w:t>
      </w:r>
    </w:p>
    <w:p w:rsidR="00A5774B" w:rsidRPr="00A5774B" w:rsidRDefault="00A5774B" w:rsidP="00186A1A">
      <w:pPr>
        <w:jc w:val="both"/>
        <w:rPr>
          <w:lang w:val="en-US"/>
        </w:rPr>
      </w:pPr>
      <w:r w:rsidRPr="00A5774B">
        <w:rPr>
          <w:lang w:val="en-US"/>
        </w:rPr>
        <w:t xml:space="preserve">This will is confirmed </w:t>
      </w:r>
      <w:r>
        <w:rPr>
          <w:lang w:val="en-US"/>
        </w:rPr>
        <w:t>once</w:t>
      </w:r>
      <w:r w:rsidRPr="00A5774B">
        <w:rPr>
          <w:lang w:val="en-US"/>
        </w:rPr>
        <w:t xml:space="preserve"> more by the MPTIC, through signed agreements with </w:t>
      </w:r>
      <w:r>
        <w:rPr>
          <w:lang w:val="en-US"/>
        </w:rPr>
        <w:t>some</w:t>
      </w:r>
      <w:r w:rsidRPr="00A5774B">
        <w:rPr>
          <w:lang w:val="en-US"/>
        </w:rPr>
        <w:t xml:space="preserve"> ministerial departments </w:t>
      </w:r>
      <w:r w:rsidR="00785A30">
        <w:rPr>
          <w:lang w:val="en-US"/>
        </w:rPr>
        <w:t>like</w:t>
      </w:r>
      <w:r w:rsidRPr="00A5774B">
        <w:rPr>
          <w:lang w:val="en-US"/>
        </w:rPr>
        <w:t xml:space="preserve"> youth and the sports as well as the national solidarity</w:t>
      </w:r>
      <w:r w:rsidR="00785A30">
        <w:rPr>
          <w:lang w:val="en-US"/>
        </w:rPr>
        <w:t>. Those agreements</w:t>
      </w:r>
      <w:r w:rsidRPr="00A5774B">
        <w:rPr>
          <w:lang w:val="en-US"/>
        </w:rPr>
        <w:t xml:space="preserve"> intend to accelerate the appropriation of the </w:t>
      </w:r>
      <w:r w:rsidR="00785A30">
        <w:rPr>
          <w:lang w:val="en-US"/>
        </w:rPr>
        <w:t>ICT tools</w:t>
      </w:r>
      <w:r w:rsidRPr="00A5774B">
        <w:rPr>
          <w:lang w:val="en-US"/>
        </w:rPr>
        <w:t xml:space="preserve"> by all the citizens, in particular the young people, by the </w:t>
      </w:r>
      <w:r w:rsidR="00186A1A">
        <w:rPr>
          <w:lang w:val="en-US"/>
        </w:rPr>
        <w:t>development</w:t>
      </w:r>
      <w:r w:rsidRPr="00A5774B">
        <w:rPr>
          <w:lang w:val="en-US"/>
        </w:rPr>
        <w:t xml:space="preserve"> of the existing </w:t>
      </w:r>
      <w:r w:rsidR="00785A30">
        <w:rPr>
          <w:lang w:val="en-US"/>
        </w:rPr>
        <w:t xml:space="preserve">public </w:t>
      </w:r>
      <w:r w:rsidRPr="00A5774B">
        <w:rPr>
          <w:lang w:val="en-US"/>
        </w:rPr>
        <w:t>spaces.</w:t>
      </w:r>
    </w:p>
    <w:p w:rsidR="00A5774B" w:rsidRPr="00A5774B" w:rsidRDefault="00A5774B" w:rsidP="00785A30">
      <w:pPr>
        <w:jc w:val="both"/>
        <w:rPr>
          <w:lang w:val="en-US"/>
        </w:rPr>
      </w:pPr>
      <w:r w:rsidRPr="00A5774B">
        <w:rPr>
          <w:lang w:val="en-US"/>
        </w:rPr>
        <w:lastRenderedPageBreak/>
        <w:t xml:space="preserve">These points of </w:t>
      </w:r>
      <w:r w:rsidR="00785A30" w:rsidRPr="00A5774B">
        <w:rPr>
          <w:lang w:val="en-US"/>
        </w:rPr>
        <w:t>access</w:t>
      </w:r>
      <w:r w:rsidRPr="00A5774B">
        <w:rPr>
          <w:lang w:val="en-US"/>
        </w:rPr>
        <w:t xml:space="preserve"> will facilitate the </w:t>
      </w:r>
      <w:r w:rsidR="00785A30" w:rsidRPr="00872FBA">
        <w:rPr>
          <w:lang w:val="en-US"/>
        </w:rPr>
        <w:t>reduction</w:t>
      </w:r>
      <w:r w:rsidR="00785A30" w:rsidRPr="00A5774B">
        <w:rPr>
          <w:lang w:val="en-US"/>
        </w:rPr>
        <w:t xml:space="preserve"> </w:t>
      </w:r>
      <w:r w:rsidR="00785A30">
        <w:rPr>
          <w:lang w:val="en-US"/>
        </w:rPr>
        <w:t xml:space="preserve">of </w:t>
      </w:r>
      <w:r w:rsidRPr="00A5774B">
        <w:rPr>
          <w:lang w:val="en-US"/>
        </w:rPr>
        <w:t>digital</w:t>
      </w:r>
      <w:r w:rsidR="00186A1A">
        <w:rPr>
          <w:lang w:val="en-US"/>
        </w:rPr>
        <w:t xml:space="preserve"> divide</w:t>
      </w:r>
      <w:r w:rsidR="00785A30">
        <w:rPr>
          <w:lang w:val="en-US"/>
        </w:rPr>
        <w:t xml:space="preserve">, </w:t>
      </w:r>
      <w:r w:rsidRPr="00A5774B">
        <w:rPr>
          <w:lang w:val="en-US"/>
        </w:rPr>
        <w:t>elimination of illiteracy and will guarantee</w:t>
      </w:r>
      <w:r w:rsidR="00785A30">
        <w:rPr>
          <w:lang w:val="en-US"/>
        </w:rPr>
        <w:t>,</w:t>
      </w:r>
      <w:r w:rsidRPr="00A5774B">
        <w:rPr>
          <w:lang w:val="en-US"/>
        </w:rPr>
        <w:t xml:space="preserve"> </w:t>
      </w:r>
      <w:r w:rsidR="00785A30" w:rsidRPr="00A5774B">
        <w:rPr>
          <w:lang w:val="en-US"/>
        </w:rPr>
        <w:t>for the young children and the teenagers</w:t>
      </w:r>
      <w:r w:rsidR="00785A30">
        <w:rPr>
          <w:lang w:val="en-US"/>
        </w:rPr>
        <w:t>,</w:t>
      </w:r>
      <w:r w:rsidR="00785A30" w:rsidRPr="00A5774B">
        <w:rPr>
          <w:lang w:val="en-US"/>
        </w:rPr>
        <w:t xml:space="preserve"> </w:t>
      </w:r>
      <w:r w:rsidRPr="00A5774B">
        <w:rPr>
          <w:lang w:val="en-US"/>
        </w:rPr>
        <w:t xml:space="preserve">the equality </w:t>
      </w:r>
      <w:r w:rsidR="00785A30">
        <w:rPr>
          <w:lang w:val="en-US"/>
        </w:rPr>
        <w:t xml:space="preserve">to access </w:t>
      </w:r>
      <w:r w:rsidR="00785A30" w:rsidRPr="00A5774B">
        <w:rPr>
          <w:lang w:val="en-US"/>
        </w:rPr>
        <w:t>training</w:t>
      </w:r>
      <w:r w:rsidR="00186A1A">
        <w:rPr>
          <w:lang w:val="en-US"/>
        </w:rPr>
        <w:t xml:space="preserve"> an safe connection.</w:t>
      </w:r>
      <w:r w:rsidRPr="00A5774B">
        <w:rPr>
          <w:lang w:val="en-US"/>
        </w:rPr>
        <w:t xml:space="preserve">. </w:t>
      </w:r>
    </w:p>
    <w:p w:rsidR="00A5774B" w:rsidRPr="00A5774B" w:rsidRDefault="00A5774B" w:rsidP="0071190A">
      <w:pPr>
        <w:jc w:val="both"/>
        <w:rPr>
          <w:lang w:val="en-US"/>
        </w:rPr>
      </w:pPr>
      <w:r w:rsidRPr="00A5774B">
        <w:rPr>
          <w:lang w:val="en-US"/>
        </w:rPr>
        <w:t xml:space="preserve">The use of </w:t>
      </w:r>
      <w:r w:rsidR="00785A30">
        <w:rPr>
          <w:lang w:val="en-US"/>
        </w:rPr>
        <w:t xml:space="preserve">ICT </w:t>
      </w:r>
      <w:r w:rsidR="00785A30" w:rsidRPr="00A5774B">
        <w:rPr>
          <w:lang w:val="en-US"/>
        </w:rPr>
        <w:t>is</w:t>
      </w:r>
      <w:r w:rsidRPr="00A5774B">
        <w:rPr>
          <w:lang w:val="en-US"/>
        </w:rPr>
        <w:t xml:space="preserve"> </w:t>
      </w:r>
      <w:r w:rsidR="00785A30" w:rsidRPr="00A5774B">
        <w:rPr>
          <w:lang w:val="en-US"/>
        </w:rPr>
        <w:t>a</w:t>
      </w:r>
      <w:r w:rsidR="00785A30">
        <w:rPr>
          <w:lang w:val="en-US"/>
        </w:rPr>
        <w:t xml:space="preserve"> </w:t>
      </w:r>
      <w:r w:rsidR="00785A30" w:rsidRPr="00A5774B">
        <w:rPr>
          <w:lang w:val="en-US"/>
        </w:rPr>
        <w:t>right</w:t>
      </w:r>
      <w:r w:rsidR="00785A30">
        <w:rPr>
          <w:lang w:val="en-US"/>
        </w:rPr>
        <w:t xml:space="preserve"> for everyone</w:t>
      </w:r>
      <w:r w:rsidRPr="00A5774B">
        <w:rPr>
          <w:lang w:val="en-US"/>
        </w:rPr>
        <w:t xml:space="preserve">. Let us </w:t>
      </w:r>
      <w:r w:rsidR="007B453E">
        <w:rPr>
          <w:lang w:val="en-US"/>
        </w:rPr>
        <w:t xml:space="preserve">avoid </w:t>
      </w:r>
      <w:r w:rsidR="00203032">
        <w:rPr>
          <w:lang w:val="en-US"/>
        </w:rPr>
        <w:t>making</w:t>
      </w:r>
      <w:r w:rsidR="00785A30">
        <w:rPr>
          <w:lang w:val="en-US"/>
        </w:rPr>
        <w:t xml:space="preserve"> it </w:t>
      </w:r>
      <w:r w:rsidR="00785A30" w:rsidRPr="00A5774B">
        <w:rPr>
          <w:lang w:val="en-US"/>
        </w:rPr>
        <w:t>a</w:t>
      </w:r>
      <w:r w:rsidRPr="00A5774B">
        <w:rPr>
          <w:lang w:val="en-US"/>
        </w:rPr>
        <w:t xml:space="preserve"> tool of deprav</w:t>
      </w:r>
      <w:r w:rsidR="00785A30">
        <w:rPr>
          <w:lang w:val="en-US"/>
        </w:rPr>
        <w:t>ity</w:t>
      </w:r>
      <w:r w:rsidRPr="00A5774B">
        <w:rPr>
          <w:lang w:val="en-US"/>
        </w:rPr>
        <w:t xml:space="preserve"> of our youth.</w:t>
      </w:r>
    </w:p>
    <w:p w:rsidR="00A5774B" w:rsidRPr="00A5774B" w:rsidRDefault="00A5774B" w:rsidP="00A5774B">
      <w:pPr>
        <w:jc w:val="both"/>
        <w:rPr>
          <w:lang w:val="en-US"/>
        </w:rPr>
      </w:pPr>
    </w:p>
    <w:p w:rsidR="00E15941" w:rsidRDefault="00E15941" w:rsidP="00080FC7">
      <w:pPr>
        <w:autoSpaceDE w:val="0"/>
        <w:autoSpaceDN w:val="0"/>
        <w:adjustRightInd w:val="0"/>
        <w:spacing w:after="0" w:line="240" w:lineRule="auto"/>
        <w:rPr>
          <w:rStyle w:val="lev"/>
          <w:rFonts w:ascii="Calibri" w:hAnsi="Calibri" w:cs="Tahoma"/>
          <w:b w:val="0"/>
          <w:bCs w:val="0"/>
          <w:color w:val="FF0000"/>
          <w:sz w:val="24"/>
          <w:szCs w:val="24"/>
          <w:lang w:val="en-US"/>
        </w:rPr>
      </w:pPr>
    </w:p>
    <w:p w:rsidR="00E15941" w:rsidRDefault="00E15941" w:rsidP="00080FC7">
      <w:pPr>
        <w:autoSpaceDE w:val="0"/>
        <w:autoSpaceDN w:val="0"/>
        <w:adjustRightInd w:val="0"/>
        <w:spacing w:after="0" w:line="240" w:lineRule="auto"/>
        <w:rPr>
          <w:rStyle w:val="lev"/>
          <w:rFonts w:ascii="Calibri" w:hAnsi="Calibri" w:cs="Tahoma"/>
          <w:b w:val="0"/>
          <w:bCs w:val="0"/>
          <w:color w:val="FF0000"/>
          <w:sz w:val="24"/>
          <w:szCs w:val="24"/>
          <w:lang w:val="en-US"/>
        </w:rPr>
      </w:pPr>
    </w:p>
    <w:p w:rsidR="00EA6765" w:rsidRPr="00DD2844" w:rsidRDefault="00EA6765" w:rsidP="00DD2844">
      <w:pPr>
        <w:pStyle w:val="Paragraphedeliste"/>
        <w:numPr>
          <w:ilvl w:val="0"/>
          <w:numId w:val="15"/>
        </w:numPr>
        <w:jc w:val="both"/>
        <w:outlineLvl w:val="0"/>
        <w:rPr>
          <w:b/>
          <w:bCs/>
          <w:lang w:val="en-US"/>
        </w:rPr>
      </w:pPr>
      <w:r w:rsidRPr="00DD2844">
        <w:rPr>
          <w:b/>
          <w:bCs/>
          <w:lang w:val="en-US"/>
        </w:rPr>
        <w:t>Comments and recommendations :</w:t>
      </w:r>
    </w:p>
    <w:p w:rsidR="00E15941" w:rsidRPr="007E4203" w:rsidRDefault="00E15941" w:rsidP="00080FC7">
      <w:pPr>
        <w:autoSpaceDE w:val="0"/>
        <w:autoSpaceDN w:val="0"/>
        <w:adjustRightInd w:val="0"/>
        <w:spacing w:after="0" w:line="240" w:lineRule="auto"/>
        <w:rPr>
          <w:rStyle w:val="lev"/>
          <w:rFonts w:ascii="Calibri" w:hAnsi="Calibri" w:cs="Tahoma"/>
          <w:b w:val="0"/>
          <w:bCs w:val="0"/>
          <w:color w:val="FF0000"/>
          <w:sz w:val="24"/>
          <w:szCs w:val="24"/>
          <w:lang w:val="en-US"/>
        </w:rPr>
      </w:pPr>
    </w:p>
    <w:tbl>
      <w:tblPr>
        <w:tblpPr w:leftFromText="180" w:rightFromText="180" w:vertAnchor="text" w:horzAnchor="margin" w:tblpY="-178"/>
        <w:tblW w:w="5000" w:type="pct"/>
        <w:tblLayout w:type="fixed"/>
        <w:tblLook w:val="0000"/>
      </w:tblPr>
      <w:tblGrid>
        <w:gridCol w:w="9288"/>
      </w:tblGrid>
      <w:tr w:rsidR="00EA6765" w:rsidRPr="005E20B6" w:rsidTr="00EA6765">
        <w:trPr>
          <w:cantSplit/>
          <w:trHeight w:val="23"/>
        </w:trPr>
        <w:tc>
          <w:tcPr>
            <w:tcW w:w="9288" w:type="dxa"/>
          </w:tcPr>
          <w:p w:rsidR="00EA6765" w:rsidRPr="00FF7BE7" w:rsidRDefault="00EA6765" w:rsidP="00EC0200">
            <w:pPr>
              <w:pStyle w:val="CEOSourceTitleDetails"/>
              <w:jc w:val="center"/>
              <w:rPr>
                <w:rFonts w:cs="Times New Roman"/>
                <w:b/>
                <w:bCs w:val="0"/>
                <w:sz w:val="20"/>
                <w:szCs w:val="20"/>
                <w:lang w:val="en-US"/>
              </w:rPr>
            </w:pPr>
            <w:r w:rsidRPr="00FF7BE7">
              <w:rPr>
                <w:rFonts w:cs="Times New Roman"/>
                <w:b/>
                <w:bCs w:val="0"/>
                <w:sz w:val="20"/>
                <w:szCs w:val="20"/>
                <w:lang w:val="en-US"/>
              </w:rPr>
              <w:t xml:space="preserve">DRAFT </w:t>
            </w:r>
          </w:p>
        </w:tc>
      </w:tr>
      <w:tr w:rsidR="00EA6765" w:rsidRPr="005E20B6" w:rsidTr="00EA6765">
        <w:trPr>
          <w:cantSplit/>
          <w:trHeight w:val="537"/>
        </w:trPr>
        <w:tc>
          <w:tcPr>
            <w:tcW w:w="9288" w:type="dxa"/>
          </w:tcPr>
          <w:p w:rsidR="00EA6765" w:rsidRPr="00FF7BE7" w:rsidRDefault="00EA6765" w:rsidP="00EC0200">
            <w:pPr>
              <w:pStyle w:val="CEOSourceTitleDetails"/>
              <w:jc w:val="center"/>
              <w:rPr>
                <w:rFonts w:cs="Times New Roman"/>
                <w:b/>
                <w:bCs w:val="0"/>
                <w:sz w:val="20"/>
                <w:szCs w:val="20"/>
              </w:rPr>
            </w:pPr>
            <w:r w:rsidRPr="00FF7BE7">
              <w:rPr>
                <w:rFonts w:cs="Times New Roman"/>
                <w:b/>
                <w:bCs w:val="0"/>
                <w:sz w:val="20"/>
                <w:szCs w:val="20"/>
              </w:rPr>
              <w:t>Outcome of the Second Meeting of the Council Working Group</w:t>
            </w:r>
          </w:p>
          <w:p w:rsidR="00EA6765" w:rsidRDefault="00EA6765" w:rsidP="00EC0200">
            <w:pPr>
              <w:pStyle w:val="CEOSourceTitleDetails"/>
              <w:jc w:val="center"/>
              <w:rPr>
                <w:rFonts w:cs="Times New Roman"/>
                <w:b/>
                <w:bCs w:val="0"/>
                <w:sz w:val="20"/>
                <w:szCs w:val="20"/>
              </w:rPr>
            </w:pPr>
            <w:r w:rsidRPr="00FF7BE7">
              <w:rPr>
                <w:rFonts w:cs="Times New Roman"/>
                <w:b/>
                <w:bCs w:val="0"/>
                <w:sz w:val="20"/>
                <w:szCs w:val="20"/>
              </w:rPr>
              <w:t>on Child Online Protection</w:t>
            </w:r>
          </w:p>
          <w:p w:rsidR="00FF7BE7" w:rsidRPr="00FF7BE7" w:rsidRDefault="00FF7BE7" w:rsidP="00EC0200">
            <w:pPr>
              <w:pStyle w:val="CEOSourceTitleDetails"/>
              <w:jc w:val="center"/>
              <w:rPr>
                <w:rFonts w:cs="Times New Roman"/>
                <w:b/>
                <w:bCs w:val="0"/>
                <w:sz w:val="20"/>
                <w:szCs w:val="20"/>
                <w:lang w:val="en-US"/>
              </w:rPr>
            </w:pPr>
          </w:p>
        </w:tc>
      </w:tr>
    </w:tbl>
    <w:p w:rsidR="00222CDE" w:rsidRPr="002E5714" w:rsidRDefault="00222CDE" w:rsidP="00222CDE">
      <w:pPr>
        <w:rPr>
          <w:b/>
          <w:bCs/>
          <w:lang w:val="en-US"/>
        </w:rPr>
      </w:pPr>
      <w:r w:rsidRPr="002E5714">
        <w:rPr>
          <w:b/>
          <w:bCs/>
          <w:lang w:val="en-US"/>
        </w:rPr>
        <w:t>1-</w:t>
      </w:r>
      <w:r w:rsidR="002E5714" w:rsidRPr="002E5714">
        <w:rPr>
          <w:b/>
          <w:bCs/>
          <w:lang w:val="en-US"/>
        </w:rPr>
        <w:t xml:space="preserve"> </w:t>
      </w:r>
      <w:r w:rsidR="002E5714" w:rsidRPr="002E5714">
        <w:rPr>
          <w:b/>
          <w:bCs/>
          <w:lang w:val="en-US"/>
        </w:rPr>
        <w:t>Comments on the Draft Child Online Protection Statistical Framework and Indicators</w:t>
      </w:r>
    </w:p>
    <w:p w:rsidR="00C86C20" w:rsidRDefault="00C86C20" w:rsidP="00BB4CBE">
      <w:pPr>
        <w:rPr>
          <w:lang w:val="en-US"/>
        </w:rPr>
      </w:pPr>
      <w:r>
        <w:rPr>
          <w:lang w:val="en-US"/>
        </w:rPr>
        <w:t>It will be highly</w:t>
      </w:r>
      <w:r w:rsidRPr="001430BA">
        <w:rPr>
          <w:lang w:val="en-US"/>
        </w:rPr>
        <w:t xml:space="preserve"> convenient to elaborate a common questionnaire for a </w:t>
      </w:r>
      <w:r w:rsidR="00BB4CBE" w:rsidRPr="00BB4CBE">
        <w:rPr>
          <w:lang w:val="en-US"/>
        </w:rPr>
        <w:t xml:space="preserve">Child Online Protection Statistical </w:t>
      </w:r>
      <w:r w:rsidRPr="001430BA">
        <w:rPr>
          <w:lang w:val="en-US"/>
        </w:rPr>
        <w:t xml:space="preserve">study which contains all </w:t>
      </w:r>
      <w:r>
        <w:rPr>
          <w:lang w:val="en-US"/>
        </w:rPr>
        <w:t xml:space="preserve">sector </w:t>
      </w:r>
      <w:r w:rsidRPr="001430BA">
        <w:rPr>
          <w:lang w:val="en-US"/>
        </w:rPr>
        <w:t>member</w:t>
      </w:r>
      <w:r>
        <w:rPr>
          <w:lang w:val="en-US"/>
        </w:rPr>
        <w:t>s</w:t>
      </w:r>
      <w:r w:rsidRPr="001430BA">
        <w:rPr>
          <w:lang w:val="en-US"/>
        </w:rPr>
        <w:t xml:space="preserve"> </w:t>
      </w:r>
    </w:p>
    <w:p w:rsidR="00C86C20" w:rsidRPr="001430BA" w:rsidRDefault="00C86C20" w:rsidP="00C86C20">
      <w:pPr>
        <w:rPr>
          <w:lang w:val="en-US"/>
        </w:rPr>
      </w:pPr>
      <w:r w:rsidRPr="001430BA">
        <w:rPr>
          <w:lang w:val="en-US"/>
        </w:rPr>
        <w:t xml:space="preserve">The study </w:t>
      </w:r>
      <w:r>
        <w:rPr>
          <w:lang w:val="en-US"/>
        </w:rPr>
        <w:t>would be</w:t>
      </w:r>
      <w:r w:rsidRPr="001430BA">
        <w:rPr>
          <w:lang w:val="en-US"/>
        </w:rPr>
        <w:t xml:space="preserve"> led individually in every country </w:t>
      </w:r>
    </w:p>
    <w:p w:rsidR="00C86C20" w:rsidRPr="001430BA" w:rsidRDefault="00C86C20" w:rsidP="00F27DB8">
      <w:pPr>
        <w:rPr>
          <w:lang w:val="en-US"/>
        </w:rPr>
      </w:pPr>
      <w:r w:rsidRPr="001430BA">
        <w:rPr>
          <w:lang w:val="en-US"/>
        </w:rPr>
        <w:t xml:space="preserve">A consolidation can be made at </w:t>
      </w:r>
      <w:r w:rsidR="00F27DB8" w:rsidRPr="00F27DB8">
        <w:rPr>
          <w:lang w:val="en-US"/>
        </w:rPr>
        <w:t>CWG-CP</w:t>
      </w:r>
      <w:r>
        <w:rPr>
          <w:lang w:val="en-US"/>
        </w:rPr>
        <w:t xml:space="preserve"> Work</w:t>
      </w:r>
      <w:r w:rsidRPr="001430BA">
        <w:rPr>
          <w:lang w:val="en-US"/>
        </w:rPr>
        <w:t xml:space="preserve"> level under the supervision of the </w:t>
      </w:r>
      <w:r>
        <w:rPr>
          <w:lang w:val="en-US"/>
        </w:rPr>
        <w:t xml:space="preserve">ITU secretary </w:t>
      </w:r>
    </w:p>
    <w:p w:rsidR="00C86C20" w:rsidRPr="00F27DB8" w:rsidRDefault="00C86C20" w:rsidP="00F27DB8">
      <w:pPr>
        <w:rPr>
          <w:lang w:val="en-US"/>
        </w:rPr>
      </w:pPr>
      <w:r w:rsidRPr="001430BA">
        <w:rPr>
          <w:lang w:val="en-US"/>
        </w:rPr>
        <w:t>The results</w:t>
      </w:r>
      <w:r>
        <w:rPr>
          <w:lang w:val="en-US"/>
        </w:rPr>
        <w:t xml:space="preserve"> </w:t>
      </w:r>
      <w:r w:rsidRPr="001430BA">
        <w:rPr>
          <w:lang w:val="en-US"/>
        </w:rPr>
        <w:t>of this study c</w:t>
      </w:r>
      <w:r>
        <w:rPr>
          <w:lang w:val="en-US"/>
        </w:rPr>
        <w:t>ould</w:t>
      </w:r>
      <w:r w:rsidRPr="001430BA">
        <w:rPr>
          <w:lang w:val="en-US"/>
        </w:rPr>
        <w:t xml:space="preserve"> be presented during the next meeting of the</w:t>
      </w:r>
      <w:r>
        <w:rPr>
          <w:lang w:val="en-US"/>
        </w:rPr>
        <w:t xml:space="preserve"> </w:t>
      </w:r>
      <w:r w:rsidR="00F27DB8" w:rsidRPr="00F27DB8">
        <w:rPr>
          <w:lang w:val="en-US"/>
        </w:rPr>
        <w:t>CWG-CP</w:t>
      </w:r>
    </w:p>
    <w:p w:rsidR="00DD2844" w:rsidRPr="00EA6765" w:rsidRDefault="00EA6765" w:rsidP="00DD2844">
      <w:pPr>
        <w:rPr>
          <w:lang w:val="en-US"/>
        </w:rPr>
      </w:pPr>
      <w:r>
        <w:rPr>
          <w:lang w:val="en-US"/>
        </w:rPr>
        <w:t>A program unit could be proposed with the participation of “Action Innocence”</w:t>
      </w:r>
    </w:p>
    <w:p w:rsidR="00EA6765" w:rsidRDefault="00EA6765" w:rsidP="00EA6765">
      <w:pPr>
        <w:spacing w:before="120" w:after="100" w:afterAutospacing="1"/>
        <w:jc w:val="both"/>
        <w:rPr>
          <w:b/>
          <w:bCs/>
          <w:lang w:val="en-US"/>
        </w:rPr>
      </w:pPr>
      <w:r w:rsidRPr="00EA6765">
        <w:rPr>
          <w:b/>
          <w:bCs/>
          <w:lang w:val="en-US"/>
        </w:rPr>
        <w:t>2</w:t>
      </w:r>
      <w:r w:rsidR="0062644C" w:rsidRPr="00EA6765">
        <w:rPr>
          <w:b/>
          <w:bCs/>
          <w:lang w:val="en-US"/>
        </w:rPr>
        <w:t>-</w:t>
      </w:r>
      <w:r w:rsidRPr="00EA6765">
        <w:rPr>
          <w:b/>
          <w:bCs/>
          <w:lang w:val="en-US"/>
        </w:rPr>
        <w:t>Comments on the Draft report on “Social Networking Services and Policies with regard to     User-Created Content”</w:t>
      </w:r>
    </w:p>
    <w:p w:rsidR="00EA6765" w:rsidRPr="00EA6765" w:rsidRDefault="00EA6765" w:rsidP="00EA6765">
      <w:pPr>
        <w:spacing w:before="120" w:after="100" w:afterAutospacing="1"/>
        <w:jc w:val="both"/>
        <w:rPr>
          <w:lang w:val="en-US"/>
        </w:rPr>
      </w:pPr>
      <w:r w:rsidRPr="00EA6765">
        <w:rPr>
          <w:lang w:val="en-US"/>
        </w:rPr>
        <w:t>The self</w:t>
      </w:r>
      <w:r>
        <w:rPr>
          <w:lang w:val="en-US"/>
        </w:rPr>
        <w:t>-</w:t>
      </w:r>
      <w:r w:rsidRPr="00EA6765">
        <w:rPr>
          <w:lang w:val="en-US"/>
        </w:rPr>
        <w:t>regulat</w:t>
      </w:r>
      <w:r>
        <w:rPr>
          <w:lang w:val="en-US"/>
        </w:rPr>
        <w:t xml:space="preserve">ion in </w:t>
      </w:r>
      <w:r w:rsidRPr="00EA6765">
        <w:rPr>
          <w:lang w:val="en-US"/>
        </w:rPr>
        <w:t>relation</w:t>
      </w:r>
      <w:r w:rsidRPr="00EA6765">
        <w:rPr>
          <w:lang w:val="en-US"/>
        </w:rPr>
        <w:t xml:space="preserve"> to ownership of user-created content</w:t>
      </w:r>
      <w:r>
        <w:rPr>
          <w:lang w:val="en-US"/>
        </w:rPr>
        <w:t xml:space="preserve"> should not exclude the creation of a complaints procedure in case of abuses.</w:t>
      </w:r>
    </w:p>
    <w:p w:rsidR="00EA6765" w:rsidRPr="002E5714" w:rsidRDefault="00EA6765" w:rsidP="00EA6765">
      <w:pPr>
        <w:rPr>
          <w:b/>
          <w:bCs/>
          <w:lang w:val="en-US"/>
        </w:rPr>
      </w:pPr>
      <w:r>
        <w:rPr>
          <w:b/>
          <w:bCs/>
          <w:lang w:val="en-US"/>
        </w:rPr>
        <w:t>3</w:t>
      </w:r>
      <w:r w:rsidRPr="002E5714">
        <w:rPr>
          <w:b/>
          <w:bCs/>
          <w:lang w:val="en-US"/>
        </w:rPr>
        <w:t xml:space="preserve">- </w:t>
      </w:r>
      <w:r w:rsidRPr="002E5714">
        <w:rPr>
          <w:b/>
          <w:bCs/>
          <w:lang w:val="en-US"/>
        </w:rPr>
        <w:t xml:space="preserve">Comments on the draft report on “The Source of Online Threats to Youth and Children”   </w:t>
      </w:r>
    </w:p>
    <w:p w:rsidR="00EA6765" w:rsidRDefault="00EA6765" w:rsidP="00EA6765">
      <w:pPr>
        <w:rPr>
          <w:lang w:val="en-US"/>
        </w:rPr>
      </w:pPr>
      <w:r w:rsidRPr="00222CDE">
        <w:rPr>
          <w:lang w:val="en-US"/>
        </w:rPr>
        <w:t>Incite governments to integrate the orientations relating to healthy use of the Internet in courses of study of the public educational program</w:t>
      </w:r>
      <w:r>
        <w:rPr>
          <w:lang w:val="en-US"/>
        </w:rPr>
        <w:t>. The program would underline t</w:t>
      </w:r>
      <w:r w:rsidRPr="00EA6765">
        <w:rPr>
          <w:lang w:val="en-US"/>
        </w:rPr>
        <w:t>he Source of Online Threats to Youth and Children</w:t>
      </w:r>
      <w:r>
        <w:rPr>
          <w:lang w:val="en-US"/>
        </w:rPr>
        <w:t xml:space="preserve"> and explain the prevention tools.</w:t>
      </w:r>
    </w:p>
    <w:p w:rsidR="0062644C" w:rsidRDefault="0062644C" w:rsidP="00C86C20">
      <w:pPr>
        <w:rPr>
          <w:b/>
          <w:bCs/>
          <w:lang w:val="en-US"/>
        </w:rPr>
      </w:pPr>
    </w:p>
    <w:p w:rsidR="00BA12E2" w:rsidRPr="0062644C" w:rsidRDefault="00BA12E2" w:rsidP="0062644C">
      <w:pPr>
        <w:rPr>
          <w:lang w:val="en-US"/>
        </w:rPr>
      </w:pPr>
    </w:p>
    <w:sectPr w:rsidR="00BA12E2" w:rsidRPr="0062644C" w:rsidSect="00F81513">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777" w:rsidRDefault="00441777" w:rsidP="00AA2C59">
      <w:pPr>
        <w:spacing w:after="0" w:line="240" w:lineRule="auto"/>
      </w:pPr>
      <w:r>
        <w:separator/>
      </w:r>
    </w:p>
  </w:endnote>
  <w:endnote w:type="continuationSeparator" w:id="1">
    <w:p w:rsidR="00441777" w:rsidRDefault="00441777" w:rsidP="00AA2C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Verdana" w:hAnsi="Verdana"/>
        <w:b/>
        <w:bCs/>
        <w:color w:val="000080"/>
        <w:sz w:val="16"/>
        <w:szCs w:val="16"/>
        <w:lang w:val="en-US"/>
      </w:rPr>
      <w:alias w:val="Sous-titre"/>
      <w:id w:val="13274016"/>
      <w:placeholder>
        <w:docPart w:val="E92AD5F51CF04A00AE0372A3BD92A339"/>
      </w:placeholder>
      <w:dataBinding w:prefixMappings="xmlns:ns0='http://schemas.openxmlformats.org/package/2006/metadata/core-properties' xmlns:ns1='http://purl.org/dc/elements/1.1/'" w:xpath="/ns0:coreProperties[1]/ns1:subject[1]" w:storeItemID="{6C3C8BC8-F283-45AE-878A-BAB7291924A1}"/>
      <w:text/>
    </w:sdtPr>
    <w:sdtContent>
      <w:p w:rsidR="00B8529C" w:rsidRDefault="00B8529C" w:rsidP="00B8529C">
        <w:pPr>
          <w:pStyle w:val="Sansinterligne"/>
          <w:outlineLvl w:val="0"/>
          <w:rPr>
            <w:rFonts w:ascii="Verdana" w:hAnsi="Verdana"/>
            <w:b/>
            <w:bCs/>
            <w:color w:val="000080"/>
            <w:sz w:val="28"/>
            <w:szCs w:val="28"/>
            <w:lang w:val="en-US"/>
          </w:rPr>
        </w:pPr>
        <w:r w:rsidRPr="00B8529C">
          <w:rPr>
            <w:rFonts w:ascii="Verdana" w:hAnsi="Verdana"/>
            <w:b/>
            <w:bCs/>
            <w:color w:val="000080"/>
            <w:sz w:val="16"/>
            <w:szCs w:val="16"/>
            <w:lang w:val="en-US"/>
          </w:rPr>
          <w:t>Second meeting: 11 June 2010</w:t>
        </w:r>
      </w:p>
    </w:sdtContent>
  </w:sdt>
  <w:p w:rsidR="00AA2C59" w:rsidRDefault="00B8529C" w:rsidP="00B8529C">
    <w:pPr>
      <w:pStyle w:val="Pieddepage"/>
    </w:pPr>
    <w:r>
      <w:rPr>
        <w:rFonts w:asciiTheme="majorHAnsi" w:hAnsiTheme="majorHAnsi" w:cstheme="majorHAnsi"/>
      </w:rPr>
      <w:t xml:space="preserve"> </w:t>
    </w:r>
    <w:r w:rsidR="00F81513">
      <w:rPr>
        <w:rFonts w:asciiTheme="majorHAnsi" w:hAnsiTheme="majorHAnsi" w:cstheme="majorHAnsi"/>
      </w:rPr>
      <w:ptab w:relativeTo="margin" w:alignment="right" w:leader="none"/>
    </w:r>
    <w:r w:rsidR="00F81513">
      <w:rPr>
        <w:rFonts w:asciiTheme="majorHAnsi" w:hAnsiTheme="majorHAnsi" w:cstheme="majorHAnsi"/>
      </w:rPr>
      <w:t xml:space="preserve">Page </w:t>
    </w:r>
    <w:fldSimple w:instr=" PAGE   \* MERGEFORMAT ">
      <w:r w:rsidR="00DC28DB" w:rsidRPr="00DC28DB">
        <w:rPr>
          <w:rFonts w:asciiTheme="majorHAnsi" w:hAnsiTheme="majorHAnsi" w:cstheme="majorHAnsi"/>
          <w:noProof/>
        </w:rPr>
        <w:t>6</w:t>
      </w:r>
    </w:fldSimple>
    <w:r w:rsidR="00AD0FB1">
      <w:rPr>
        <w:noProof/>
        <w:lang w:eastAsia="zh-TW"/>
      </w:rPr>
      <w:pict>
        <v:group id="_x0000_s2058" style="position:absolute;margin-left:0;margin-top:0;width:611.15pt;height:64.75pt;flip:y;z-index:251668480;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59"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60" style="position:absolute;left:8;top:9;width:4031;height:1439;mso-width-percent:400;mso-height-percent:1000;mso-width-percent:400;mso-height-percent:1000;mso-width-relative:margin;mso-height-relative:bottom-margin-area" filled="f" stroked="f"/>
          <w10:wrap anchorx="page" anchory="page"/>
        </v:group>
      </w:pict>
    </w:r>
    <w:r w:rsidR="00AD0FB1">
      <w:rPr>
        <w:noProof/>
        <w:lang w:eastAsia="zh-TW"/>
      </w:rPr>
      <w:pict>
        <v:rect id="_x0000_s2057" style="position:absolute;margin-left:0;margin-top:0;width:7.15pt;height:63.95pt;z-index:251667456;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sidR="00AD0FB1">
      <w:rPr>
        <w:noProof/>
        <w:lang w:eastAsia="zh-TW"/>
      </w:rPr>
      <w:pict>
        <v:rect id="_x0000_s2056" style="position:absolute;margin-left:0;margin-top:0;width:7.15pt;height:63.95pt;z-index:251666432;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777" w:rsidRDefault="00441777" w:rsidP="00AA2C59">
      <w:pPr>
        <w:spacing w:after="0" w:line="240" w:lineRule="auto"/>
      </w:pPr>
      <w:r>
        <w:separator/>
      </w:r>
    </w:p>
  </w:footnote>
  <w:footnote w:type="continuationSeparator" w:id="1">
    <w:p w:rsidR="00441777" w:rsidRDefault="00441777" w:rsidP="00AA2C59">
      <w:pPr>
        <w:spacing w:after="0" w:line="240" w:lineRule="auto"/>
      </w:pPr>
      <w:r>
        <w:continuationSeparator/>
      </w:r>
    </w:p>
  </w:footnote>
  <w:footnote w:id="2">
    <w:p w:rsidR="00F81513" w:rsidRDefault="00F81513" w:rsidP="00F81513">
      <w:pPr>
        <w:autoSpaceDE w:val="0"/>
        <w:autoSpaceDN w:val="0"/>
        <w:adjustRightInd w:val="0"/>
        <w:spacing w:after="0" w:line="240" w:lineRule="auto"/>
        <w:rPr>
          <w:sz w:val="16"/>
          <w:szCs w:val="16"/>
        </w:rPr>
      </w:pPr>
      <w:r>
        <w:rPr>
          <w:rStyle w:val="Appelnotedebasdep"/>
        </w:rPr>
        <w:footnoteRef/>
      </w:r>
      <w:r>
        <w:t xml:space="preserve"> </w:t>
      </w:r>
      <w:hyperlink r:id="rId1" w:history="1">
        <w:r w:rsidRPr="00C82DC0">
          <w:rPr>
            <w:rStyle w:val="Lienhypertexte"/>
            <w:sz w:val="16"/>
            <w:szCs w:val="16"/>
          </w:rPr>
          <w:t>http://www.algerietelecom.dz/</w:t>
        </w:r>
      </w:hyperlink>
    </w:p>
    <w:p w:rsidR="00F81513" w:rsidRDefault="00AD0FB1" w:rsidP="00F81513">
      <w:pPr>
        <w:autoSpaceDE w:val="0"/>
        <w:autoSpaceDN w:val="0"/>
        <w:adjustRightInd w:val="0"/>
        <w:spacing w:after="0" w:line="240" w:lineRule="auto"/>
        <w:rPr>
          <w:rStyle w:val="lev"/>
          <w:rFonts w:ascii="Calibri" w:hAnsi="Calibri" w:cs="Tahoma"/>
          <w:color w:val="FF0000"/>
          <w:sz w:val="16"/>
          <w:szCs w:val="16"/>
          <w:lang w:val="en-US"/>
        </w:rPr>
      </w:pPr>
      <w:hyperlink r:id="rId2" w:history="1">
        <w:r w:rsidR="00F81513" w:rsidRPr="00C82DC0">
          <w:rPr>
            <w:rStyle w:val="Lienhypertexte"/>
            <w:rFonts w:ascii="Calibri" w:hAnsi="Calibri" w:cs="Tahoma"/>
            <w:sz w:val="16"/>
            <w:szCs w:val="16"/>
            <w:lang w:val="en-US"/>
          </w:rPr>
          <w:t>http://www.djaweb.dz/securite_internet.html</w:t>
        </w:r>
      </w:hyperlink>
    </w:p>
    <w:p w:rsidR="00F81513" w:rsidRPr="00F81513" w:rsidRDefault="00F81513" w:rsidP="00F81513">
      <w:pPr>
        <w:autoSpaceDE w:val="0"/>
        <w:autoSpaceDN w:val="0"/>
        <w:adjustRightInd w:val="0"/>
        <w:spacing w:after="0" w:line="240" w:lineRule="auto"/>
        <w:rPr>
          <w:rStyle w:val="lev"/>
          <w:rFonts w:ascii="Calibri" w:hAnsi="Calibri" w:cs="Tahoma"/>
          <w:color w:val="FF0000"/>
          <w:sz w:val="16"/>
          <w:szCs w:val="16"/>
          <w:lang w:val="en-US"/>
        </w:rPr>
      </w:pPr>
    </w:p>
    <w:p w:rsidR="00F81513" w:rsidRDefault="00F81513">
      <w:pPr>
        <w:pStyle w:val="Notedebasdepag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Verdana" w:eastAsiaTheme="minorEastAsia" w:hAnsi="Verdana" w:cs="Times New Roman"/>
        <w:b/>
        <w:bCs/>
        <w:color w:val="000080"/>
        <w:sz w:val="16"/>
        <w:szCs w:val="16"/>
        <w:lang w:val="en-US"/>
      </w:rPr>
      <w:alias w:val="Titre"/>
      <w:id w:val="536411716"/>
      <w:dataBinding w:prefixMappings="xmlns:ns0='http://schemas.openxmlformats.org/package/2006/metadata/core-properties' xmlns:ns1='http://purl.org/dc/elements/1.1/'" w:xpath="/ns0:coreProperties[1]/ns1:title[1]" w:storeItemID="{6C3C8BC8-F283-45AE-878A-BAB7291924A1}"/>
      <w:text/>
    </w:sdtPr>
    <w:sdtContent>
      <w:p w:rsidR="00F81513" w:rsidRPr="00B8529C" w:rsidRDefault="001E6702">
        <w:pPr>
          <w:pStyle w:val="En-tte"/>
          <w:rPr>
            <w:rFonts w:asciiTheme="majorHAnsi" w:eastAsiaTheme="majorEastAsia" w:hAnsiTheme="majorHAnsi" w:cstheme="majorBidi"/>
            <w:sz w:val="16"/>
            <w:szCs w:val="16"/>
            <w:lang w:val="en-US"/>
          </w:rPr>
        </w:pPr>
        <w:r>
          <w:rPr>
            <w:rFonts w:ascii="Verdana" w:eastAsiaTheme="minorEastAsia" w:hAnsi="Verdana" w:cs="Times New Roman"/>
            <w:b/>
            <w:bCs/>
            <w:color w:val="000080"/>
            <w:sz w:val="16"/>
            <w:szCs w:val="16"/>
            <w:lang w:val="en-US"/>
          </w:rPr>
          <w:t xml:space="preserve">ITU </w:t>
        </w:r>
        <w:r w:rsidR="00B8529C" w:rsidRPr="00B8529C">
          <w:rPr>
            <w:rFonts w:ascii="Verdana" w:eastAsiaTheme="minorEastAsia" w:hAnsi="Verdana" w:cs="Times New Roman"/>
            <w:b/>
            <w:bCs/>
            <w:color w:val="000080"/>
            <w:sz w:val="16"/>
            <w:szCs w:val="16"/>
            <w:lang w:val="en-US"/>
          </w:rPr>
          <w:t xml:space="preserve">Council Working Group on Child Online Protection </w:t>
        </w:r>
      </w:p>
    </w:sdtContent>
  </w:sdt>
  <w:p w:rsidR="00F81513" w:rsidRPr="00B8529C" w:rsidRDefault="00AD0FB1">
    <w:pPr>
      <w:pStyle w:val="En-tte"/>
      <w:rPr>
        <w:sz w:val="16"/>
        <w:szCs w:val="16"/>
      </w:rPr>
    </w:pPr>
    <w:r w:rsidRPr="00AD0FB1">
      <w:rPr>
        <w:rFonts w:asciiTheme="majorHAnsi" w:eastAsiaTheme="majorEastAsia" w:hAnsiTheme="majorHAnsi" w:cstheme="majorBidi"/>
        <w:sz w:val="16"/>
        <w:szCs w:val="16"/>
        <w:lang w:eastAsia="zh-TW"/>
      </w:rPr>
      <w:pict>
        <v:group id="_x0000_s2053" style="position:absolute;margin-left:0;margin-top:0;width:611.15pt;height:64.75pt;z-index:251664384;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2054"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5" style="position:absolute;left:8;top:9;width:4031;height:1439;mso-width-percent:400;mso-height-percent:1000;mso-width-percent:400;mso-height-percent:1000;mso-width-relative:margin;mso-height-relative:bottom-margin-area" filled="f" stroked="f"/>
          <w10:wrap anchorx="page" anchory="page"/>
        </v:group>
      </w:pict>
    </w:r>
    <w:r w:rsidRPr="00AD0FB1">
      <w:rPr>
        <w:rFonts w:asciiTheme="majorHAnsi" w:eastAsiaTheme="majorEastAsia" w:hAnsiTheme="majorHAnsi" w:cstheme="majorBidi"/>
        <w:sz w:val="16"/>
        <w:szCs w:val="16"/>
        <w:lang w:eastAsia="zh-TW"/>
      </w:rPr>
      <w:pict>
        <v:rect id="_x0000_s2052" style="position:absolute;margin-left:0;margin-top:0;width:7.15pt;height:64pt;z-index:251663360;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AD0FB1">
      <w:rPr>
        <w:rFonts w:asciiTheme="majorHAnsi" w:eastAsiaTheme="majorEastAsia" w:hAnsiTheme="majorHAnsi" w:cstheme="majorBidi"/>
        <w:sz w:val="16"/>
        <w:szCs w:val="16"/>
        <w:lang w:eastAsia="zh-TW"/>
      </w:rPr>
      <w:pict>
        <v:rect id="_x0000_s2051" style="position:absolute;margin-left:0;margin-top:0;width:7.15pt;height:64pt;z-index:251662336;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F1B67"/>
    <w:multiLevelType w:val="hybridMultilevel"/>
    <w:tmpl w:val="334078A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AC401B8"/>
    <w:multiLevelType w:val="hybridMultilevel"/>
    <w:tmpl w:val="D512D39C"/>
    <w:lvl w:ilvl="0" w:tplc="CA9A293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62473CF"/>
    <w:multiLevelType w:val="hybridMultilevel"/>
    <w:tmpl w:val="2E4A3D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90F6550"/>
    <w:multiLevelType w:val="hybridMultilevel"/>
    <w:tmpl w:val="D94E1CB0"/>
    <w:lvl w:ilvl="0" w:tplc="48648F7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A7266E"/>
    <w:multiLevelType w:val="hybridMultilevel"/>
    <w:tmpl w:val="F3B8601A"/>
    <w:lvl w:ilvl="0" w:tplc="38BE1C30">
      <w:start w:val="1"/>
      <w:numFmt w:val="bullet"/>
      <w:lvlText w:val=""/>
      <w:lvlJc w:val="left"/>
      <w:pPr>
        <w:tabs>
          <w:tab w:val="num" w:pos="720"/>
        </w:tabs>
        <w:ind w:left="720" w:hanging="360"/>
      </w:pPr>
      <w:rPr>
        <w:rFonts w:ascii="Wingdings 3" w:hAnsi="Wingdings 3" w:hint="default"/>
      </w:rPr>
    </w:lvl>
    <w:lvl w:ilvl="1" w:tplc="C6C2874C" w:tentative="1">
      <w:start w:val="1"/>
      <w:numFmt w:val="bullet"/>
      <w:lvlText w:val=""/>
      <w:lvlJc w:val="left"/>
      <w:pPr>
        <w:tabs>
          <w:tab w:val="num" w:pos="1440"/>
        </w:tabs>
        <w:ind w:left="1440" w:hanging="360"/>
      </w:pPr>
      <w:rPr>
        <w:rFonts w:ascii="Wingdings 3" w:hAnsi="Wingdings 3" w:hint="default"/>
      </w:rPr>
    </w:lvl>
    <w:lvl w:ilvl="2" w:tplc="FE98A1DA" w:tentative="1">
      <w:start w:val="1"/>
      <w:numFmt w:val="bullet"/>
      <w:lvlText w:val=""/>
      <w:lvlJc w:val="left"/>
      <w:pPr>
        <w:tabs>
          <w:tab w:val="num" w:pos="2160"/>
        </w:tabs>
        <w:ind w:left="2160" w:hanging="360"/>
      </w:pPr>
      <w:rPr>
        <w:rFonts w:ascii="Wingdings 3" w:hAnsi="Wingdings 3" w:hint="default"/>
      </w:rPr>
    </w:lvl>
    <w:lvl w:ilvl="3" w:tplc="90F0E16C" w:tentative="1">
      <w:start w:val="1"/>
      <w:numFmt w:val="bullet"/>
      <w:lvlText w:val=""/>
      <w:lvlJc w:val="left"/>
      <w:pPr>
        <w:tabs>
          <w:tab w:val="num" w:pos="2880"/>
        </w:tabs>
        <w:ind w:left="2880" w:hanging="360"/>
      </w:pPr>
      <w:rPr>
        <w:rFonts w:ascii="Wingdings 3" w:hAnsi="Wingdings 3" w:hint="default"/>
      </w:rPr>
    </w:lvl>
    <w:lvl w:ilvl="4" w:tplc="6BE0F34E" w:tentative="1">
      <w:start w:val="1"/>
      <w:numFmt w:val="bullet"/>
      <w:lvlText w:val=""/>
      <w:lvlJc w:val="left"/>
      <w:pPr>
        <w:tabs>
          <w:tab w:val="num" w:pos="3600"/>
        </w:tabs>
        <w:ind w:left="3600" w:hanging="360"/>
      </w:pPr>
      <w:rPr>
        <w:rFonts w:ascii="Wingdings 3" w:hAnsi="Wingdings 3" w:hint="default"/>
      </w:rPr>
    </w:lvl>
    <w:lvl w:ilvl="5" w:tplc="944ED94A" w:tentative="1">
      <w:start w:val="1"/>
      <w:numFmt w:val="bullet"/>
      <w:lvlText w:val=""/>
      <w:lvlJc w:val="left"/>
      <w:pPr>
        <w:tabs>
          <w:tab w:val="num" w:pos="4320"/>
        </w:tabs>
        <w:ind w:left="4320" w:hanging="360"/>
      </w:pPr>
      <w:rPr>
        <w:rFonts w:ascii="Wingdings 3" w:hAnsi="Wingdings 3" w:hint="default"/>
      </w:rPr>
    </w:lvl>
    <w:lvl w:ilvl="6" w:tplc="A880CFC8" w:tentative="1">
      <w:start w:val="1"/>
      <w:numFmt w:val="bullet"/>
      <w:lvlText w:val=""/>
      <w:lvlJc w:val="left"/>
      <w:pPr>
        <w:tabs>
          <w:tab w:val="num" w:pos="5040"/>
        </w:tabs>
        <w:ind w:left="5040" w:hanging="360"/>
      </w:pPr>
      <w:rPr>
        <w:rFonts w:ascii="Wingdings 3" w:hAnsi="Wingdings 3" w:hint="default"/>
      </w:rPr>
    </w:lvl>
    <w:lvl w:ilvl="7" w:tplc="C70459CC" w:tentative="1">
      <w:start w:val="1"/>
      <w:numFmt w:val="bullet"/>
      <w:lvlText w:val=""/>
      <w:lvlJc w:val="left"/>
      <w:pPr>
        <w:tabs>
          <w:tab w:val="num" w:pos="5760"/>
        </w:tabs>
        <w:ind w:left="5760" w:hanging="360"/>
      </w:pPr>
      <w:rPr>
        <w:rFonts w:ascii="Wingdings 3" w:hAnsi="Wingdings 3" w:hint="default"/>
      </w:rPr>
    </w:lvl>
    <w:lvl w:ilvl="8" w:tplc="787CCCD2" w:tentative="1">
      <w:start w:val="1"/>
      <w:numFmt w:val="bullet"/>
      <w:lvlText w:val=""/>
      <w:lvlJc w:val="left"/>
      <w:pPr>
        <w:tabs>
          <w:tab w:val="num" w:pos="6480"/>
        </w:tabs>
        <w:ind w:left="6480" w:hanging="360"/>
      </w:pPr>
      <w:rPr>
        <w:rFonts w:ascii="Wingdings 3" w:hAnsi="Wingdings 3" w:hint="default"/>
      </w:rPr>
    </w:lvl>
  </w:abstractNum>
  <w:abstractNum w:abstractNumId="5">
    <w:nsid w:val="29B37E1D"/>
    <w:multiLevelType w:val="hybridMultilevel"/>
    <w:tmpl w:val="B0424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A4573E"/>
    <w:multiLevelType w:val="hybridMultilevel"/>
    <w:tmpl w:val="67A45854"/>
    <w:lvl w:ilvl="0" w:tplc="0614AA38">
      <w:start w:val="1"/>
      <w:numFmt w:val="bullet"/>
      <w:lvlText w:val=""/>
      <w:lvlJc w:val="left"/>
      <w:pPr>
        <w:tabs>
          <w:tab w:val="num" w:pos="720"/>
        </w:tabs>
        <w:ind w:left="720" w:hanging="360"/>
      </w:pPr>
      <w:rPr>
        <w:rFonts w:ascii="Wingdings 3" w:hAnsi="Wingdings 3" w:hint="default"/>
      </w:rPr>
    </w:lvl>
    <w:lvl w:ilvl="1" w:tplc="AB66ED90" w:tentative="1">
      <w:start w:val="1"/>
      <w:numFmt w:val="bullet"/>
      <w:lvlText w:val=""/>
      <w:lvlJc w:val="left"/>
      <w:pPr>
        <w:tabs>
          <w:tab w:val="num" w:pos="1440"/>
        </w:tabs>
        <w:ind w:left="1440" w:hanging="360"/>
      </w:pPr>
      <w:rPr>
        <w:rFonts w:ascii="Wingdings 3" w:hAnsi="Wingdings 3" w:hint="default"/>
      </w:rPr>
    </w:lvl>
    <w:lvl w:ilvl="2" w:tplc="73D8A62A" w:tentative="1">
      <w:start w:val="1"/>
      <w:numFmt w:val="bullet"/>
      <w:lvlText w:val=""/>
      <w:lvlJc w:val="left"/>
      <w:pPr>
        <w:tabs>
          <w:tab w:val="num" w:pos="2160"/>
        </w:tabs>
        <w:ind w:left="2160" w:hanging="360"/>
      </w:pPr>
      <w:rPr>
        <w:rFonts w:ascii="Wingdings 3" w:hAnsi="Wingdings 3" w:hint="default"/>
      </w:rPr>
    </w:lvl>
    <w:lvl w:ilvl="3" w:tplc="2C287B32" w:tentative="1">
      <w:start w:val="1"/>
      <w:numFmt w:val="bullet"/>
      <w:lvlText w:val=""/>
      <w:lvlJc w:val="left"/>
      <w:pPr>
        <w:tabs>
          <w:tab w:val="num" w:pos="2880"/>
        </w:tabs>
        <w:ind w:left="2880" w:hanging="360"/>
      </w:pPr>
      <w:rPr>
        <w:rFonts w:ascii="Wingdings 3" w:hAnsi="Wingdings 3" w:hint="default"/>
      </w:rPr>
    </w:lvl>
    <w:lvl w:ilvl="4" w:tplc="D196FC16" w:tentative="1">
      <w:start w:val="1"/>
      <w:numFmt w:val="bullet"/>
      <w:lvlText w:val=""/>
      <w:lvlJc w:val="left"/>
      <w:pPr>
        <w:tabs>
          <w:tab w:val="num" w:pos="3600"/>
        </w:tabs>
        <w:ind w:left="3600" w:hanging="360"/>
      </w:pPr>
      <w:rPr>
        <w:rFonts w:ascii="Wingdings 3" w:hAnsi="Wingdings 3" w:hint="default"/>
      </w:rPr>
    </w:lvl>
    <w:lvl w:ilvl="5" w:tplc="744C15F6" w:tentative="1">
      <w:start w:val="1"/>
      <w:numFmt w:val="bullet"/>
      <w:lvlText w:val=""/>
      <w:lvlJc w:val="left"/>
      <w:pPr>
        <w:tabs>
          <w:tab w:val="num" w:pos="4320"/>
        </w:tabs>
        <w:ind w:left="4320" w:hanging="360"/>
      </w:pPr>
      <w:rPr>
        <w:rFonts w:ascii="Wingdings 3" w:hAnsi="Wingdings 3" w:hint="default"/>
      </w:rPr>
    </w:lvl>
    <w:lvl w:ilvl="6" w:tplc="DD441786" w:tentative="1">
      <w:start w:val="1"/>
      <w:numFmt w:val="bullet"/>
      <w:lvlText w:val=""/>
      <w:lvlJc w:val="left"/>
      <w:pPr>
        <w:tabs>
          <w:tab w:val="num" w:pos="5040"/>
        </w:tabs>
        <w:ind w:left="5040" w:hanging="360"/>
      </w:pPr>
      <w:rPr>
        <w:rFonts w:ascii="Wingdings 3" w:hAnsi="Wingdings 3" w:hint="default"/>
      </w:rPr>
    </w:lvl>
    <w:lvl w:ilvl="7" w:tplc="B980EE6C" w:tentative="1">
      <w:start w:val="1"/>
      <w:numFmt w:val="bullet"/>
      <w:lvlText w:val=""/>
      <w:lvlJc w:val="left"/>
      <w:pPr>
        <w:tabs>
          <w:tab w:val="num" w:pos="5760"/>
        </w:tabs>
        <w:ind w:left="5760" w:hanging="360"/>
      </w:pPr>
      <w:rPr>
        <w:rFonts w:ascii="Wingdings 3" w:hAnsi="Wingdings 3" w:hint="default"/>
      </w:rPr>
    </w:lvl>
    <w:lvl w:ilvl="8" w:tplc="2B50234C" w:tentative="1">
      <w:start w:val="1"/>
      <w:numFmt w:val="bullet"/>
      <w:lvlText w:val=""/>
      <w:lvlJc w:val="left"/>
      <w:pPr>
        <w:tabs>
          <w:tab w:val="num" w:pos="6480"/>
        </w:tabs>
        <w:ind w:left="6480" w:hanging="360"/>
      </w:pPr>
      <w:rPr>
        <w:rFonts w:ascii="Wingdings 3" w:hAnsi="Wingdings 3" w:hint="default"/>
      </w:rPr>
    </w:lvl>
  </w:abstractNum>
  <w:abstractNum w:abstractNumId="7">
    <w:nsid w:val="304347BB"/>
    <w:multiLevelType w:val="hybridMultilevel"/>
    <w:tmpl w:val="D94E1CB0"/>
    <w:lvl w:ilvl="0" w:tplc="48648F7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0E74CE5"/>
    <w:multiLevelType w:val="hybridMultilevel"/>
    <w:tmpl w:val="6304EF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3212A3E"/>
    <w:multiLevelType w:val="hybridMultilevel"/>
    <w:tmpl w:val="AECA139A"/>
    <w:lvl w:ilvl="0" w:tplc="45D67ED0">
      <w:start w:val="1"/>
      <w:numFmt w:val="bullet"/>
      <w:lvlText w:val=""/>
      <w:lvlJc w:val="left"/>
      <w:pPr>
        <w:tabs>
          <w:tab w:val="num" w:pos="720"/>
        </w:tabs>
        <w:ind w:left="720" w:hanging="360"/>
      </w:pPr>
      <w:rPr>
        <w:rFonts w:ascii="Wingdings 3" w:hAnsi="Wingdings 3" w:hint="default"/>
      </w:rPr>
    </w:lvl>
    <w:lvl w:ilvl="1" w:tplc="7EBED08A" w:tentative="1">
      <w:start w:val="1"/>
      <w:numFmt w:val="bullet"/>
      <w:lvlText w:val=""/>
      <w:lvlJc w:val="left"/>
      <w:pPr>
        <w:tabs>
          <w:tab w:val="num" w:pos="1440"/>
        </w:tabs>
        <w:ind w:left="1440" w:hanging="360"/>
      </w:pPr>
      <w:rPr>
        <w:rFonts w:ascii="Wingdings 3" w:hAnsi="Wingdings 3" w:hint="default"/>
      </w:rPr>
    </w:lvl>
    <w:lvl w:ilvl="2" w:tplc="EFF079CA" w:tentative="1">
      <w:start w:val="1"/>
      <w:numFmt w:val="bullet"/>
      <w:lvlText w:val=""/>
      <w:lvlJc w:val="left"/>
      <w:pPr>
        <w:tabs>
          <w:tab w:val="num" w:pos="2160"/>
        </w:tabs>
        <w:ind w:left="2160" w:hanging="360"/>
      </w:pPr>
      <w:rPr>
        <w:rFonts w:ascii="Wingdings 3" w:hAnsi="Wingdings 3" w:hint="default"/>
      </w:rPr>
    </w:lvl>
    <w:lvl w:ilvl="3" w:tplc="CE0E8188" w:tentative="1">
      <w:start w:val="1"/>
      <w:numFmt w:val="bullet"/>
      <w:lvlText w:val=""/>
      <w:lvlJc w:val="left"/>
      <w:pPr>
        <w:tabs>
          <w:tab w:val="num" w:pos="2880"/>
        </w:tabs>
        <w:ind w:left="2880" w:hanging="360"/>
      </w:pPr>
      <w:rPr>
        <w:rFonts w:ascii="Wingdings 3" w:hAnsi="Wingdings 3" w:hint="default"/>
      </w:rPr>
    </w:lvl>
    <w:lvl w:ilvl="4" w:tplc="B114D790" w:tentative="1">
      <w:start w:val="1"/>
      <w:numFmt w:val="bullet"/>
      <w:lvlText w:val=""/>
      <w:lvlJc w:val="left"/>
      <w:pPr>
        <w:tabs>
          <w:tab w:val="num" w:pos="3600"/>
        </w:tabs>
        <w:ind w:left="3600" w:hanging="360"/>
      </w:pPr>
      <w:rPr>
        <w:rFonts w:ascii="Wingdings 3" w:hAnsi="Wingdings 3" w:hint="default"/>
      </w:rPr>
    </w:lvl>
    <w:lvl w:ilvl="5" w:tplc="497EFD58" w:tentative="1">
      <w:start w:val="1"/>
      <w:numFmt w:val="bullet"/>
      <w:lvlText w:val=""/>
      <w:lvlJc w:val="left"/>
      <w:pPr>
        <w:tabs>
          <w:tab w:val="num" w:pos="4320"/>
        </w:tabs>
        <w:ind w:left="4320" w:hanging="360"/>
      </w:pPr>
      <w:rPr>
        <w:rFonts w:ascii="Wingdings 3" w:hAnsi="Wingdings 3" w:hint="default"/>
      </w:rPr>
    </w:lvl>
    <w:lvl w:ilvl="6" w:tplc="BDC48D82" w:tentative="1">
      <w:start w:val="1"/>
      <w:numFmt w:val="bullet"/>
      <w:lvlText w:val=""/>
      <w:lvlJc w:val="left"/>
      <w:pPr>
        <w:tabs>
          <w:tab w:val="num" w:pos="5040"/>
        </w:tabs>
        <w:ind w:left="5040" w:hanging="360"/>
      </w:pPr>
      <w:rPr>
        <w:rFonts w:ascii="Wingdings 3" w:hAnsi="Wingdings 3" w:hint="default"/>
      </w:rPr>
    </w:lvl>
    <w:lvl w:ilvl="7" w:tplc="50486AB0" w:tentative="1">
      <w:start w:val="1"/>
      <w:numFmt w:val="bullet"/>
      <w:lvlText w:val=""/>
      <w:lvlJc w:val="left"/>
      <w:pPr>
        <w:tabs>
          <w:tab w:val="num" w:pos="5760"/>
        </w:tabs>
        <w:ind w:left="5760" w:hanging="360"/>
      </w:pPr>
      <w:rPr>
        <w:rFonts w:ascii="Wingdings 3" w:hAnsi="Wingdings 3" w:hint="default"/>
      </w:rPr>
    </w:lvl>
    <w:lvl w:ilvl="8" w:tplc="620AB3A4" w:tentative="1">
      <w:start w:val="1"/>
      <w:numFmt w:val="bullet"/>
      <w:lvlText w:val=""/>
      <w:lvlJc w:val="left"/>
      <w:pPr>
        <w:tabs>
          <w:tab w:val="num" w:pos="6480"/>
        </w:tabs>
        <w:ind w:left="6480" w:hanging="360"/>
      </w:pPr>
      <w:rPr>
        <w:rFonts w:ascii="Wingdings 3" w:hAnsi="Wingdings 3" w:hint="default"/>
      </w:rPr>
    </w:lvl>
  </w:abstractNum>
  <w:abstractNum w:abstractNumId="10">
    <w:nsid w:val="37BF5CF4"/>
    <w:multiLevelType w:val="hybridMultilevel"/>
    <w:tmpl w:val="B14C5B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30A0957"/>
    <w:multiLevelType w:val="hybridMultilevel"/>
    <w:tmpl w:val="13C2623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4B93084B"/>
    <w:multiLevelType w:val="hybridMultilevel"/>
    <w:tmpl w:val="9E4EA296"/>
    <w:lvl w:ilvl="0" w:tplc="DE2E41DC">
      <w:start w:val="1"/>
      <w:numFmt w:val="bullet"/>
      <w:lvlText w:val=""/>
      <w:lvlJc w:val="left"/>
      <w:pPr>
        <w:tabs>
          <w:tab w:val="num" w:pos="720"/>
        </w:tabs>
        <w:ind w:left="720" w:hanging="360"/>
      </w:pPr>
      <w:rPr>
        <w:rFonts w:ascii="Wingdings 3" w:hAnsi="Wingdings 3" w:hint="default"/>
      </w:rPr>
    </w:lvl>
    <w:lvl w:ilvl="1" w:tplc="EA8C8C34" w:tentative="1">
      <w:start w:val="1"/>
      <w:numFmt w:val="bullet"/>
      <w:lvlText w:val=""/>
      <w:lvlJc w:val="left"/>
      <w:pPr>
        <w:tabs>
          <w:tab w:val="num" w:pos="1440"/>
        </w:tabs>
        <w:ind w:left="1440" w:hanging="360"/>
      </w:pPr>
      <w:rPr>
        <w:rFonts w:ascii="Wingdings 3" w:hAnsi="Wingdings 3" w:hint="default"/>
      </w:rPr>
    </w:lvl>
    <w:lvl w:ilvl="2" w:tplc="26F6F6E4" w:tentative="1">
      <w:start w:val="1"/>
      <w:numFmt w:val="bullet"/>
      <w:lvlText w:val=""/>
      <w:lvlJc w:val="left"/>
      <w:pPr>
        <w:tabs>
          <w:tab w:val="num" w:pos="2160"/>
        </w:tabs>
        <w:ind w:left="2160" w:hanging="360"/>
      </w:pPr>
      <w:rPr>
        <w:rFonts w:ascii="Wingdings 3" w:hAnsi="Wingdings 3" w:hint="default"/>
      </w:rPr>
    </w:lvl>
    <w:lvl w:ilvl="3" w:tplc="513E287C" w:tentative="1">
      <w:start w:val="1"/>
      <w:numFmt w:val="bullet"/>
      <w:lvlText w:val=""/>
      <w:lvlJc w:val="left"/>
      <w:pPr>
        <w:tabs>
          <w:tab w:val="num" w:pos="2880"/>
        </w:tabs>
        <w:ind w:left="2880" w:hanging="360"/>
      </w:pPr>
      <w:rPr>
        <w:rFonts w:ascii="Wingdings 3" w:hAnsi="Wingdings 3" w:hint="default"/>
      </w:rPr>
    </w:lvl>
    <w:lvl w:ilvl="4" w:tplc="A770E888" w:tentative="1">
      <w:start w:val="1"/>
      <w:numFmt w:val="bullet"/>
      <w:lvlText w:val=""/>
      <w:lvlJc w:val="left"/>
      <w:pPr>
        <w:tabs>
          <w:tab w:val="num" w:pos="3600"/>
        </w:tabs>
        <w:ind w:left="3600" w:hanging="360"/>
      </w:pPr>
      <w:rPr>
        <w:rFonts w:ascii="Wingdings 3" w:hAnsi="Wingdings 3" w:hint="default"/>
      </w:rPr>
    </w:lvl>
    <w:lvl w:ilvl="5" w:tplc="6A965A2A" w:tentative="1">
      <w:start w:val="1"/>
      <w:numFmt w:val="bullet"/>
      <w:lvlText w:val=""/>
      <w:lvlJc w:val="left"/>
      <w:pPr>
        <w:tabs>
          <w:tab w:val="num" w:pos="4320"/>
        </w:tabs>
        <w:ind w:left="4320" w:hanging="360"/>
      </w:pPr>
      <w:rPr>
        <w:rFonts w:ascii="Wingdings 3" w:hAnsi="Wingdings 3" w:hint="default"/>
      </w:rPr>
    </w:lvl>
    <w:lvl w:ilvl="6" w:tplc="677EE496" w:tentative="1">
      <w:start w:val="1"/>
      <w:numFmt w:val="bullet"/>
      <w:lvlText w:val=""/>
      <w:lvlJc w:val="left"/>
      <w:pPr>
        <w:tabs>
          <w:tab w:val="num" w:pos="5040"/>
        </w:tabs>
        <w:ind w:left="5040" w:hanging="360"/>
      </w:pPr>
      <w:rPr>
        <w:rFonts w:ascii="Wingdings 3" w:hAnsi="Wingdings 3" w:hint="default"/>
      </w:rPr>
    </w:lvl>
    <w:lvl w:ilvl="7" w:tplc="F5963B7E" w:tentative="1">
      <w:start w:val="1"/>
      <w:numFmt w:val="bullet"/>
      <w:lvlText w:val=""/>
      <w:lvlJc w:val="left"/>
      <w:pPr>
        <w:tabs>
          <w:tab w:val="num" w:pos="5760"/>
        </w:tabs>
        <w:ind w:left="5760" w:hanging="360"/>
      </w:pPr>
      <w:rPr>
        <w:rFonts w:ascii="Wingdings 3" w:hAnsi="Wingdings 3" w:hint="default"/>
      </w:rPr>
    </w:lvl>
    <w:lvl w:ilvl="8" w:tplc="C56E9C3E" w:tentative="1">
      <w:start w:val="1"/>
      <w:numFmt w:val="bullet"/>
      <w:lvlText w:val=""/>
      <w:lvlJc w:val="left"/>
      <w:pPr>
        <w:tabs>
          <w:tab w:val="num" w:pos="6480"/>
        </w:tabs>
        <w:ind w:left="6480" w:hanging="360"/>
      </w:pPr>
      <w:rPr>
        <w:rFonts w:ascii="Wingdings 3" w:hAnsi="Wingdings 3" w:hint="default"/>
      </w:rPr>
    </w:lvl>
  </w:abstractNum>
  <w:abstractNum w:abstractNumId="13">
    <w:nsid w:val="6406168C"/>
    <w:multiLevelType w:val="hybridMultilevel"/>
    <w:tmpl w:val="50B20B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F4E4C0D"/>
    <w:multiLevelType w:val="hybridMultilevel"/>
    <w:tmpl w:val="88C6AC4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4D55CF7"/>
    <w:multiLevelType w:val="hybridMultilevel"/>
    <w:tmpl w:val="8186998C"/>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6">
    <w:nsid w:val="769C1E97"/>
    <w:multiLevelType w:val="hybridMultilevel"/>
    <w:tmpl w:val="926A8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0"/>
  </w:num>
  <w:num w:numId="4">
    <w:abstractNumId w:val="11"/>
  </w:num>
  <w:num w:numId="5">
    <w:abstractNumId w:val="1"/>
  </w:num>
  <w:num w:numId="6">
    <w:abstractNumId w:val="5"/>
  </w:num>
  <w:num w:numId="7">
    <w:abstractNumId w:val="13"/>
  </w:num>
  <w:num w:numId="8">
    <w:abstractNumId w:val="2"/>
  </w:num>
  <w:num w:numId="9">
    <w:abstractNumId w:val="4"/>
  </w:num>
  <w:num w:numId="10">
    <w:abstractNumId w:val="15"/>
  </w:num>
  <w:num w:numId="11">
    <w:abstractNumId w:val="8"/>
  </w:num>
  <w:num w:numId="12">
    <w:abstractNumId w:val="16"/>
  </w:num>
  <w:num w:numId="13">
    <w:abstractNumId w:val="9"/>
  </w:num>
  <w:num w:numId="14">
    <w:abstractNumId w:val="10"/>
  </w:num>
  <w:num w:numId="15">
    <w:abstractNumId w:val="3"/>
  </w:num>
  <w:num w:numId="16">
    <w:abstractNumId w:val="14"/>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7170"/>
    <o:shapelayout v:ext="edit">
      <o:idmap v:ext="edit" data="2"/>
      <o:rules v:ext="edit">
        <o:r id="V:Rule3" type="connector" idref="#_x0000_s2054"/>
        <o:r id="V:Rule4" type="connector" idref="#_x0000_s2059"/>
      </o:rules>
    </o:shapelayout>
  </w:hdrShapeDefaults>
  <w:footnotePr>
    <w:footnote w:id="0"/>
    <w:footnote w:id="1"/>
  </w:footnotePr>
  <w:endnotePr>
    <w:endnote w:id="0"/>
    <w:endnote w:id="1"/>
  </w:endnotePr>
  <w:compat/>
  <w:rsids>
    <w:rsidRoot w:val="00BC6258"/>
    <w:rsid w:val="00025E56"/>
    <w:rsid w:val="00035D0F"/>
    <w:rsid w:val="00063AA1"/>
    <w:rsid w:val="00071218"/>
    <w:rsid w:val="00080FC7"/>
    <w:rsid w:val="000B1ED1"/>
    <w:rsid w:val="000C16A0"/>
    <w:rsid w:val="000D0155"/>
    <w:rsid w:val="000D2EFC"/>
    <w:rsid w:val="000F76B1"/>
    <w:rsid w:val="00101AED"/>
    <w:rsid w:val="00130029"/>
    <w:rsid w:val="001449C3"/>
    <w:rsid w:val="00186A1A"/>
    <w:rsid w:val="0019170F"/>
    <w:rsid w:val="001D32E1"/>
    <w:rsid w:val="001E6702"/>
    <w:rsid w:val="001F67F9"/>
    <w:rsid w:val="00203032"/>
    <w:rsid w:val="00222CDE"/>
    <w:rsid w:val="00251D1E"/>
    <w:rsid w:val="00257D49"/>
    <w:rsid w:val="002613EF"/>
    <w:rsid w:val="00292622"/>
    <w:rsid w:val="002C4C40"/>
    <w:rsid w:val="002C530F"/>
    <w:rsid w:val="002E5714"/>
    <w:rsid w:val="002F4151"/>
    <w:rsid w:val="00321247"/>
    <w:rsid w:val="0034325C"/>
    <w:rsid w:val="0038500D"/>
    <w:rsid w:val="00387FC9"/>
    <w:rsid w:val="003B3508"/>
    <w:rsid w:val="003E3080"/>
    <w:rsid w:val="0042186E"/>
    <w:rsid w:val="00441777"/>
    <w:rsid w:val="00466003"/>
    <w:rsid w:val="0047726B"/>
    <w:rsid w:val="00486AF2"/>
    <w:rsid w:val="004C2371"/>
    <w:rsid w:val="00521A7B"/>
    <w:rsid w:val="00575104"/>
    <w:rsid w:val="005B2272"/>
    <w:rsid w:val="00626399"/>
    <w:rsid w:val="0062644C"/>
    <w:rsid w:val="00690134"/>
    <w:rsid w:val="00695598"/>
    <w:rsid w:val="00697B17"/>
    <w:rsid w:val="006D187C"/>
    <w:rsid w:val="006E4D76"/>
    <w:rsid w:val="006F66D9"/>
    <w:rsid w:val="0071190A"/>
    <w:rsid w:val="007460F6"/>
    <w:rsid w:val="00785A30"/>
    <w:rsid w:val="00786011"/>
    <w:rsid w:val="007B44A9"/>
    <w:rsid w:val="007B453E"/>
    <w:rsid w:val="007C28CD"/>
    <w:rsid w:val="007E4203"/>
    <w:rsid w:val="007E431F"/>
    <w:rsid w:val="00872FBA"/>
    <w:rsid w:val="00892630"/>
    <w:rsid w:val="008D72AB"/>
    <w:rsid w:val="00964A2C"/>
    <w:rsid w:val="009A6CFE"/>
    <w:rsid w:val="00A14011"/>
    <w:rsid w:val="00A453EE"/>
    <w:rsid w:val="00A45B6F"/>
    <w:rsid w:val="00A5774B"/>
    <w:rsid w:val="00A73080"/>
    <w:rsid w:val="00AA2C59"/>
    <w:rsid w:val="00AB6473"/>
    <w:rsid w:val="00AD0FB1"/>
    <w:rsid w:val="00AF43A5"/>
    <w:rsid w:val="00B30093"/>
    <w:rsid w:val="00B5657A"/>
    <w:rsid w:val="00B8529C"/>
    <w:rsid w:val="00B921D5"/>
    <w:rsid w:val="00BA12E2"/>
    <w:rsid w:val="00BB4CBE"/>
    <w:rsid w:val="00BC6258"/>
    <w:rsid w:val="00BE427C"/>
    <w:rsid w:val="00C17CC2"/>
    <w:rsid w:val="00C40C24"/>
    <w:rsid w:val="00C466E0"/>
    <w:rsid w:val="00C55426"/>
    <w:rsid w:val="00C7731A"/>
    <w:rsid w:val="00C86C20"/>
    <w:rsid w:val="00CA4847"/>
    <w:rsid w:val="00CD3591"/>
    <w:rsid w:val="00CD627C"/>
    <w:rsid w:val="00D46BE1"/>
    <w:rsid w:val="00D676D5"/>
    <w:rsid w:val="00DC28DB"/>
    <w:rsid w:val="00DD2844"/>
    <w:rsid w:val="00DE043F"/>
    <w:rsid w:val="00DE17D0"/>
    <w:rsid w:val="00DE2C2A"/>
    <w:rsid w:val="00E03516"/>
    <w:rsid w:val="00E15941"/>
    <w:rsid w:val="00E41656"/>
    <w:rsid w:val="00E530E9"/>
    <w:rsid w:val="00E629BD"/>
    <w:rsid w:val="00EA639C"/>
    <w:rsid w:val="00EA6765"/>
    <w:rsid w:val="00EB1BC4"/>
    <w:rsid w:val="00F008B9"/>
    <w:rsid w:val="00F27DB8"/>
    <w:rsid w:val="00F44B82"/>
    <w:rsid w:val="00F81513"/>
    <w:rsid w:val="00F97C0B"/>
    <w:rsid w:val="00FB6466"/>
    <w:rsid w:val="00FF3B95"/>
    <w:rsid w:val="00FF7BE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6D9"/>
  </w:style>
  <w:style w:type="paragraph" w:styleId="Titre1">
    <w:name w:val="heading 1"/>
    <w:basedOn w:val="Normal"/>
    <w:next w:val="Normal"/>
    <w:link w:val="Titre1Car"/>
    <w:uiPriority w:val="9"/>
    <w:qFormat/>
    <w:rsid w:val="00080FC7"/>
    <w:pPr>
      <w:keepNext/>
      <w:spacing w:before="240" w:after="60" w:line="240" w:lineRule="auto"/>
      <w:outlineLvl w:val="0"/>
    </w:pPr>
    <w:rPr>
      <w:rFonts w:ascii="Arial" w:eastAsia="PMingLiU" w:hAnsi="Arial" w:cs="Arial"/>
      <w:b/>
      <w:bCs/>
      <w:kern w:val="32"/>
      <w:sz w:val="32"/>
      <w:szCs w:val="32"/>
      <w:lang w:eastAsia="zh-TW"/>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A2C59"/>
    <w:pPr>
      <w:tabs>
        <w:tab w:val="center" w:pos="4536"/>
        <w:tab w:val="right" w:pos="9072"/>
      </w:tabs>
      <w:spacing w:after="0" w:line="240" w:lineRule="auto"/>
    </w:pPr>
  </w:style>
  <w:style w:type="character" w:customStyle="1" w:styleId="En-tteCar">
    <w:name w:val="En-tête Car"/>
    <w:basedOn w:val="Policepardfaut"/>
    <w:link w:val="En-tte"/>
    <w:uiPriority w:val="99"/>
    <w:rsid w:val="00AA2C59"/>
  </w:style>
  <w:style w:type="paragraph" w:styleId="Pieddepage">
    <w:name w:val="footer"/>
    <w:basedOn w:val="Normal"/>
    <w:link w:val="PieddepageCar"/>
    <w:uiPriority w:val="99"/>
    <w:semiHidden/>
    <w:unhideWhenUsed/>
    <w:rsid w:val="00AA2C5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2C59"/>
  </w:style>
  <w:style w:type="character" w:customStyle="1" w:styleId="Titre1Car">
    <w:name w:val="Titre 1 Car"/>
    <w:basedOn w:val="Policepardfaut"/>
    <w:link w:val="Titre1"/>
    <w:uiPriority w:val="9"/>
    <w:rsid w:val="00080FC7"/>
    <w:rPr>
      <w:rFonts w:ascii="Arial" w:eastAsia="PMingLiU" w:hAnsi="Arial" w:cs="Arial"/>
      <w:b/>
      <w:bCs/>
      <w:kern w:val="32"/>
      <w:sz w:val="32"/>
      <w:szCs w:val="32"/>
      <w:lang w:eastAsia="zh-TW"/>
    </w:rPr>
  </w:style>
  <w:style w:type="character" w:styleId="lev">
    <w:name w:val="Strong"/>
    <w:basedOn w:val="Policepardfaut"/>
    <w:qFormat/>
    <w:rsid w:val="00080FC7"/>
    <w:rPr>
      <w:b/>
      <w:bCs/>
    </w:rPr>
  </w:style>
  <w:style w:type="paragraph" w:styleId="Paragraphedeliste">
    <w:name w:val="List Paragraph"/>
    <w:basedOn w:val="Normal"/>
    <w:uiPriority w:val="34"/>
    <w:qFormat/>
    <w:rsid w:val="00080FC7"/>
    <w:pPr>
      <w:ind w:left="720"/>
      <w:contextualSpacing/>
    </w:pPr>
  </w:style>
  <w:style w:type="paragraph" w:styleId="NormalWeb">
    <w:name w:val="Normal (Web)"/>
    <w:basedOn w:val="Normal"/>
    <w:uiPriority w:val="99"/>
    <w:unhideWhenUsed/>
    <w:rsid w:val="00080FC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D627C"/>
    <w:rPr>
      <w:color w:val="0000FF" w:themeColor="hyperlink"/>
      <w:u w:val="single"/>
    </w:rPr>
  </w:style>
  <w:style w:type="paragraph" w:styleId="Notedefin">
    <w:name w:val="endnote text"/>
    <w:basedOn w:val="Normal"/>
    <w:link w:val="NotedefinCar"/>
    <w:uiPriority w:val="99"/>
    <w:semiHidden/>
    <w:unhideWhenUsed/>
    <w:rsid w:val="00CD627C"/>
    <w:pPr>
      <w:spacing w:after="0" w:line="240" w:lineRule="auto"/>
    </w:pPr>
    <w:rPr>
      <w:sz w:val="20"/>
      <w:szCs w:val="20"/>
    </w:rPr>
  </w:style>
  <w:style w:type="character" w:customStyle="1" w:styleId="NotedefinCar">
    <w:name w:val="Note de fin Car"/>
    <w:basedOn w:val="Policepardfaut"/>
    <w:link w:val="Notedefin"/>
    <w:uiPriority w:val="99"/>
    <w:semiHidden/>
    <w:rsid w:val="00CD627C"/>
    <w:rPr>
      <w:sz w:val="20"/>
      <w:szCs w:val="20"/>
    </w:rPr>
  </w:style>
  <w:style w:type="character" w:styleId="Appeldenotedefin">
    <w:name w:val="endnote reference"/>
    <w:basedOn w:val="Policepardfaut"/>
    <w:uiPriority w:val="99"/>
    <w:semiHidden/>
    <w:unhideWhenUsed/>
    <w:rsid w:val="00CD627C"/>
    <w:rPr>
      <w:vertAlign w:val="superscript"/>
    </w:rPr>
  </w:style>
  <w:style w:type="paragraph" w:styleId="Notedebasdepage">
    <w:name w:val="footnote text"/>
    <w:basedOn w:val="Normal"/>
    <w:link w:val="NotedebasdepageCar"/>
    <w:uiPriority w:val="99"/>
    <w:semiHidden/>
    <w:unhideWhenUsed/>
    <w:rsid w:val="00F8151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81513"/>
    <w:rPr>
      <w:sz w:val="20"/>
      <w:szCs w:val="20"/>
    </w:rPr>
  </w:style>
  <w:style w:type="character" w:styleId="Appelnotedebasdep">
    <w:name w:val="footnote reference"/>
    <w:basedOn w:val="Policepardfaut"/>
    <w:uiPriority w:val="99"/>
    <w:semiHidden/>
    <w:unhideWhenUsed/>
    <w:rsid w:val="00F81513"/>
    <w:rPr>
      <w:vertAlign w:val="superscript"/>
    </w:rPr>
  </w:style>
  <w:style w:type="paragraph" w:styleId="Textedebulles">
    <w:name w:val="Balloon Text"/>
    <w:basedOn w:val="Normal"/>
    <w:link w:val="TextedebullesCar"/>
    <w:uiPriority w:val="99"/>
    <w:semiHidden/>
    <w:unhideWhenUsed/>
    <w:rsid w:val="00F815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1513"/>
    <w:rPr>
      <w:rFonts w:ascii="Tahoma" w:hAnsi="Tahoma" w:cs="Tahoma"/>
      <w:sz w:val="16"/>
      <w:szCs w:val="16"/>
    </w:rPr>
  </w:style>
  <w:style w:type="paragraph" w:styleId="Sansinterligne">
    <w:name w:val="No Spacing"/>
    <w:link w:val="SansinterligneCar"/>
    <w:uiPriority w:val="1"/>
    <w:qFormat/>
    <w:rsid w:val="00F81513"/>
    <w:pPr>
      <w:spacing w:after="0" w:line="240" w:lineRule="auto"/>
    </w:pPr>
    <w:rPr>
      <w:rFonts w:eastAsiaTheme="minorEastAsia"/>
    </w:rPr>
  </w:style>
  <w:style w:type="character" w:customStyle="1" w:styleId="SansinterligneCar">
    <w:name w:val="Sans interligne Car"/>
    <w:basedOn w:val="Policepardfaut"/>
    <w:link w:val="Sansinterligne"/>
    <w:uiPriority w:val="1"/>
    <w:rsid w:val="00F81513"/>
    <w:rPr>
      <w:rFonts w:eastAsiaTheme="minorEastAsia"/>
    </w:rPr>
  </w:style>
  <w:style w:type="paragraph" w:styleId="Explorateurdedocuments">
    <w:name w:val="Document Map"/>
    <w:basedOn w:val="Normal"/>
    <w:link w:val="ExplorateurdedocumentsCar"/>
    <w:uiPriority w:val="99"/>
    <w:semiHidden/>
    <w:unhideWhenUsed/>
    <w:rsid w:val="00CD3591"/>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CD3591"/>
    <w:rPr>
      <w:rFonts w:ascii="Tahoma" w:hAnsi="Tahoma" w:cs="Tahoma"/>
      <w:sz w:val="16"/>
      <w:szCs w:val="16"/>
    </w:rPr>
  </w:style>
  <w:style w:type="character" w:customStyle="1" w:styleId="FontStyle21">
    <w:name w:val="Font Style21"/>
    <w:basedOn w:val="Policepardfaut"/>
    <w:uiPriority w:val="99"/>
    <w:rsid w:val="00EA6765"/>
    <w:rPr>
      <w:rFonts w:ascii="Times New Roman" w:hAnsi="Times New Roman" w:cs="Times New Roman"/>
      <w:sz w:val="22"/>
      <w:szCs w:val="22"/>
    </w:rPr>
  </w:style>
  <w:style w:type="paragraph" w:customStyle="1" w:styleId="CEOSourceTitleDetails">
    <w:name w:val="CEO_SourceTitleDetails"/>
    <w:basedOn w:val="Normal"/>
    <w:uiPriority w:val="99"/>
    <w:rsid w:val="00EA6765"/>
    <w:pPr>
      <w:spacing w:before="120" w:after="120" w:line="240" w:lineRule="auto"/>
    </w:pPr>
    <w:rPr>
      <w:rFonts w:ascii="Verdana" w:eastAsia="SimHei" w:hAnsi="Verdana" w:cs="Simplified Arabic"/>
      <w:bCs/>
      <w:sz w:val="19"/>
      <w:szCs w:val="19"/>
      <w:lang w:val="en-GB"/>
    </w:rPr>
  </w:style>
</w:styles>
</file>

<file path=word/webSettings.xml><?xml version="1.0" encoding="utf-8"?>
<w:webSettings xmlns:r="http://schemas.openxmlformats.org/officeDocument/2006/relationships" xmlns:w="http://schemas.openxmlformats.org/wordprocessingml/2006/main">
  <w:divs>
    <w:div w:id="603078824">
      <w:bodyDiv w:val="1"/>
      <w:marLeft w:val="0"/>
      <w:marRight w:val="0"/>
      <w:marTop w:val="0"/>
      <w:marBottom w:val="0"/>
      <w:divBdr>
        <w:top w:val="none" w:sz="0" w:space="0" w:color="auto"/>
        <w:left w:val="none" w:sz="0" w:space="0" w:color="auto"/>
        <w:bottom w:val="none" w:sz="0" w:space="0" w:color="auto"/>
        <w:right w:val="none" w:sz="0" w:space="0" w:color="auto"/>
      </w:divBdr>
      <w:divsChild>
        <w:div w:id="1379626640">
          <w:marLeft w:val="576"/>
          <w:marRight w:val="0"/>
          <w:marTop w:val="80"/>
          <w:marBottom w:val="0"/>
          <w:divBdr>
            <w:top w:val="none" w:sz="0" w:space="0" w:color="auto"/>
            <w:left w:val="none" w:sz="0" w:space="0" w:color="auto"/>
            <w:bottom w:val="none" w:sz="0" w:space="0" w:color="auto"/>
            <w:right w:val="none" w:sz="0" w:space="0" w:color="auto"/>
          </w:divBdr>
        </w:div>
        <w:div w:id="670372992">
          <w:marLeft w:val="576"/>
          <w:marRight w:val="0"/>
          <w:marTop w:val="80"/>
          <w:marBottom w:val="0"/>
          <w:divBdr>
            <w:top w:val="none" w:sz="0" w:space="0" w:color="auto"/>
            <w:left w:val="none" w:sz="0" w:space="0" w:color="auto"/>
            <w:bottom w:val="none" w:sz="0" w:space="0" w:color="auto"/>
            <w:right w:val="none" w:sz="0" w:space="0" w:color="auto"/>
          </w:divBdr>
        </w:div>
        <w:div w:id="225721756">
          <w:marLeft w:val="576"/>
          <w:marRight w:val="0"/>
          <w:marTop w:val="80"/>
          <w:marBottom w:val="0"/>
          <w:divBdr>
            <w:top w:val="none" w:sz="0" w:space="0" w:color="auto"/>
            <w:left w:val="none" w:sz="0" w:space="0" w:color="auto"/>
            <w:bottom w:val="none" w:sz="0" w:space="0" w:color="auto"/>
            <w:right w:val="none" w:sz="0" w:space="0" w:color="auto"/>
          </w:divBdr>
        </w:div>
        <w:div w:id="650865661">
          <w:marLeft w:val="576"/>
          <w:marRight w:val="0"/>
          <w:marTop w:val="80"/>
          <w:marBottom w:val="0"/>
          <w:divBdr>
            <w:top w:val="none" w:sz="0" w:space="0" w:color="auto"/>
            <w:left w:val="none" w:sz="0" w:space="0" w:color="auto"/>
            <w:bottom w:val="none" w:sz="0" w:space="0" w:color="auto"/>
            <w:right w:val="none" w:sz="0" w:space="0" w:color="auto"/>
          </w:divBdr>
        </w:div>
        <w:div w:id="1784423294">
          <w:marLeft w:val="576"/>
          <w:marRight w:val="0"/>
          <w:marTop w:val="80"/>
          <w:marBottom w:val="0"/>
          <w:divBdr>
            <w:top w:val="none" w:sz="0" w:space="0" w:color="auto"/>
            <w:left w:val="none" w:sz="0" w:space="0" w:color="auto"/>
            <w:bottom w:val="none" w:sz="0" w:space="0" w:color="auto"/>
            <w:right w:val="none" w:sz="0" w:space="0" w:color="auto"/>
          </w:divBdr>
        </w:div>
        <w:div w:id="853376351">
          <w:marLeft w:val="576"/>
          <w:marRight w:val="0"/>
          <w:marTop w:val="80"/>
          <w:marBottom w:val="0"/>
          <w:divBdr>
            <w:top w:val="none" w:sz="0" w:space="0" w:color="auto"/>
            <w:left w:val="none" w:sz="0" w:space="0" w:color="auto"/>
            <w:bottom w:val="none" w:sz="0" w:space="0" w:color="auto"/>
            <w:right w:val="none" w:sz="0" w:space="0" w:color="auto"/>
          </w:divBdr>
        </w:div>
        <w:div w:id="1172648338">
          <w:marLeft w:val="576"/>
          <w:marRight w:val="0"/>
          <w:marTop w:val="80"/>
          <w:marBottom w:val="0"/>
          <w:divBdr>
            <w:top w:val="none" w:sz="0" w:space="0" w:color="auto"/>
            <w:left w:val="none" w:sz="0" w:space="0" w:color="auto"/>
            <w:bottom w:val="none" w:sz="0" w:space="0" w:color="auto"/>
            <w:right w:val="none" w:sz="0" w:space="0" w:color="auto"/>
          </w:divBdr>
        </w:div>
        <w:div w:id="1000935089">
          <w:marLeft w:val="576"/>
          <w:marRight w:val="0"/>
          <w:marTop w:val="80"/>
          <w:marBottom w:val="0"/>
          <w:divBdr>
            <w:top w:val="none" w:sz="0" w:space="0" w:color="auto"/>
            <w:left w:val="none" w:sz="0" w:space="0" w:color="auto"/>
            <w:bottom w:val="none" w:sz="0" w:space="0" w:color="auto"/>
            <w:right w:val="none" w:sz="0" w:space="0" w:color="auto"/>
          </w:divBdr>
        </w:div>
      </w:divsChild>
    </w:div>
    <w:div w:id="740299305">
      <w:bodyDiv w:val="1"/>
      <w:marLeft w:val="0"/>
      <w:marRight w:val="0"/>
      <w:marTop w:val="0"/>
      <w:marBottom w:val="0"/>
      <w:divBdr>
        <w:top w:val="none" w:sz="0" w:space="0" w:color="auto"/>
        <w:left w:val="none" w:sz="0" w:space="0" w:color="auto"/>
        <w:bottom w:val="none" w:sz="0" w:space="0" w:color="auto"/>
        <w:right w:val="none" w:sz="0" w:space="0" w:color="auto"/>
      </w:divBdr>
      <w:divsChild>
        <w:div w:id="319188617">
          <w:marLeft w:val="0"/>
          <w:marRight w:val="576"/>
          <w:marTop w:val="80"/>
          <w:marBottom w:val="0"/>
          <w:divBdr>
            <w:top w:val="none" w:sz="0" w:space="0" w:color="auto"/>
            <w:left w:val="none" w:sz="0" w:space="0" w:color="auto"/>
            <w:bottom w:val="none" w:sz="0" w:space="0" w:color="auto"/>
            <w:right w:val="none" w:sz="0" w:space="0" w:color="auto"/>
          </w:divBdr>
        </w:div>
      </w:divsChild>
    </w:div>
    <w:div w:id="792794028">
      <w:bodyDiv w:val="1"/>
      <w:marLeft w:val="0"/>
      <w:marRight w:val="0"/>
      <w:marTop w:val="0"/>
      <w:marBottom w:val="0"/>
      <w:divBdr>
        <w:top w:val="none" w:sz="0" w:space="0" w:color="auto"/>
        <w:left w:val="none" w:sz="0" w:space="0" w:color="auto"/>
        <w:bottom w:val="none" w:sz="0" w:space="0" w:color="auto"/>
        <w:right w:val="none" w:sz="0" w:space="0" w:color="auto"/>
      </w:divBdr>
      <w:divsChild>
        <w:div w:id="69893400">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djaweb.dz/securite_internet.html" TargetMode="External"/><Relationship Id="rId1" Type="http://schemas.openxmlformats.org/officeDocument/2006/relationships/hyperlink" Target="http://www.algerietelecom.d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B898CD164FD424391F35E9D48B01525"/>
        <w:category>
          <w:name w:val="Général"/>
          <w:gallery w:val="placeholder"/>
        </w:category>
        <w:types>
          <w:type w:val="bbPlcHdr"/>
        </w:types>
        <w:behaviors>
          <w:behavior w:val="content"/>
        </w:behaviors>
        <w:guid w:val="{1D65E1D5-FF5C-479E-B0FE-CFEF289019D3}"/>
      </w:docPartPr>
      <w:docPartBody>
        <w:p w:rsidR="00975F64" w:rsidRDefault="009E7A9F" w:rsidP="009E7A9F">
          <w:pPr>
            <w:pStyle w:val="2B898CD164FD424391F35E9D48B01525"/>
          </w:pPr>
          <w:r>
            <w:rPr>
              <w:rFonts w:asciiTheme="majorHAnsi" w:eastAsiaTheme="majorEastAsia" w:hAnsiTheme="majorHAnsi" w:cstheme="majorBidi"/>
              <w:sz w:val="72"/>
              <w:szCs w:val="72"/>
            </w:rPr>
            <w:t>[Tapez le titre du document]</w:t>
          </w:r>
        </w:p>
      </w:docPartBody>
    </w:docPart>
    <w:docPart>
      <w:docPartPr>
        <w:name w:val="225EF90249DE45FAB2464C6195EEC286"/>
        <w:category>
          <w:name w:val="Général"/>
          <w:gallery w:val="placeholder"/>
        </w:category>
        <w:types>
          <w:type w:val="bbPlcHdr"/>
        </w:types>
        <w:behaviors>
          <w:behavior w:val="content"/>
        </w:behaviors>
        <w:guid w:val="{E9097182-72E5-4B1C-AFF1-2564653CCFDA}"/>
      </w:docPartPr>
      <w:docPartBody>
        <w:p w:rsidR="00975F64" w:rsidRDefault="009E7A9F" w:rsidP="009E7A9F">
          <w:pPr>
            <w:pStyle w:val="225EF90249DE45FAB2464C6195EEC286"/>
          </w:pPr>
          <w:r>
            <w:rPr>
              <w:rFonts w:asciiTheme="majorHAnsi" w:eastAsiaTheme="majorEastAsia" w:hAnsiTheme="majorHAnsi" w:cstheme="majorBidi"/>
              <w:sz w:val="36"/>
              <w:szCs w:val="36"/>
            </w:rPr>
            <w:t>[Tapez le sous-titre du document]</w:t>
          </w:r>
        </w:p>
      </w:docPartBody>
    </w:docPart>
    <w:docPart>
      <w:docPartPr>
        <w:name w:val="6D9DE576EB94495582B42083525A21AE"/>
        <w:category>
          <w:name w:val="Général"/>
          <w:gallery w:val="placeholder"/>
        </w:category>
        <w:types>
          <w:type w:val="bbPlcHdr"/>
        </w:types>
        <w:behaviors>
          <w:behavior w:val="content"/>
        </w:behaviors>
        <w:guid w:val="{B6CBA130-AB4B-4507-AAA6-07AA40CF36DD}"/>
      </w:docPartPr>
      <w:docPartBody>
        <w:p w:rsidR="00975F64" w:rsidRDefault="009E7A9F" w:rsidP="009E7A9F">
          <w:pPr>
            <w:pStyle w:val="6D9DE576EB94495582B42083525A21AE"/>
          </w:pPr>
          <w:r>
            <w:t>[Sélectionnez la date]</w:t>
          </w:r>
        </w:p>
      </w:docPartBody>
    </w:docPart>
    <w:docPart>
      <w:docPartPr>
        <w:name w:val="788A7DF6B71C4D218CC080AE3705A983"/>
        <w:category>
          <w:name w:val="Général"/>
          <w:gallery w:val="placeholder"/>
        </w:category>
        <w:types>
          <w:type w:val="bbPlcHdr"/>
        </w:types>
        <w:behaviors>
          <w:behavior w:val="content"/>
        </w:behaviors>
        <w:guid w:val="{2E446217-D2D9-40DC-B2CD-4E0995AD7A5F}"/>
      </w:docPartPr>
      <w:docPartBody>
        <w:p w:rsidR="00975F64" w:rsidRDefault="009E7A9F" w:rsidP="009E7A9F">
          <w:pPr>
            <w:pStyle w:val="788A7DF6B71C4D218CC080AE3705A983"/>
          </w:pPr>
          <w:r>
            <w:t>[Tapez le nom de l'auteur]</w:t>
          </w:r>
        </w:p>
      </w:docPartBody>
    </w:docPart>
    <w:docPart>
      <w:docPartPr>
        <w:name w:val="22770F28C8984C4A8BB46731C4B8FA5D"/>
        <w:category>
          <w:name w:val="Général"/>
          <w:gallery w:val="placeholder"/>
        </w:category>
        <w:types>
          <w:type w:val="bbPlcHdr"/>
        </w:types>
        <w:behaviors>
          <w:behavior w:val="content"/>
        </w:behaviors>
        <w:guid w:val="{1539EFF7-37C5-43AB-9192-4BF892BEB832}"/>
      </w:docPartPr>
      <w:docPartBody>
        <w:p w:rsidR="00975F64" w:rsidRDefault="009E7A9F" w:rsidP="009E7A9F">
          <w:pPr>
            <w:pStyle w:val="22770F28C8984C4A8BB46731C4B8FA5D"/>
          </w:pPr>
          <w:r>
            <w:t>[Tapez le nom de la société]</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E7A9F"/>
    <w:rsid w:val="00180790"/>
    <w:rsid w:val="00975F64"/>
    <w:rsid w:val="009E7A9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F6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E7AB8101995444894DF5E873931A60F">
    <w:name w:val="2E7AB8101995444894DF5E873931A60F"/>
    <w:rsid w:val="009E7A9F"/>
  </w:style>
  <w:style w:type="paragraph" w:customStyle="1" w:styleId="E9F9C1DD3D2447808679EDEDB1596F8C">
    <w:name w:val="E9F9C1DD3D2447808679EDEDB1596F8C"/>
    <w:rsid w:val="009E7A9F"/>
  </w:style>
  <w:style w:type="paragraph" w:customStyle="1" w:styleId="2B898CD164FD424391F35E9D48B01525">
    <w:name w:val="2B898CD164FD424391F35E9D48B01525"/>
    <w:rsid w:val="009E7A9F"/>
  </w:style>
  <w:style w:type="paragraph" w:customStyle="1" w:styleId="225EF90249DE45FAB2464C6195EEC286">
    <w:name w:val="225EF90249DE45FAB2464C6195EEC286"/>
    <w:rsid w:val="009E7A9F"/>
  </w:style>
  <w:style w:type="paragraph" w:customStyle="1" w:styleId="6D9DE576EB94495582B42083525A21AE">
    <w:name w:val="6D9DE576EB94495582B42083525A21AE"/>
    <w:rsid w:val="009E7A9F"/>
  </w:style>
  <w:style w:type="paragraph" w:customStyle="1" w:styleId="1F5962E5F66F43D6A21E9C5F931F1B80">
    <w:name w:val="1F5962E5F66F43D6A21E9C5F931F1B80"/>
    <w:rsid w:val="009E7A9F"/>
  </w:style>
  <w:style w:type="paragraph" w:customStyle="1" w:styleId="788A7DF6B71C4D218CC080AE3705A983">
    <w:name w:val="788A7DF6B71C4D218CC080AE3705A983"/>
    <w:rsid w:val="009E7A9F"/>
  </w:style>
  <w:style w:type="paragraph" w:customStyle="1" w:styleId="22770F28C8984C4A8BB46731C4B8FA5D">
    <w:name w:val="22770F28C8984C4A8BB46731C4B8FA5D"/>
    <w:rsid w:val="009E7A9F"/>
  </w:style>
  <w:style w:type="paragraph" w:customStyle="1" w:styleId="E92AD5F51CF04A00AE0372A3BD92A339">
    <w:name w:val="E92AD5F51CF04A00AE0372A3BD92A339"/>
    <w:rsid w:val="009E7A9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2010-07-06T00:00:00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24FB71-A816-4D86-BAE7-B1F184C22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1745</Words>
  <Characters>9602</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ITU Council Working Group on Child Online Protection </vt:lpstr>
    </vt:vector>
  </TitlesOfParts>
  <Company>Algérie Télécom </Company>
  <LinksUpToDate>false</LinksUpToDate>
  <CharactersWithSpaces>11325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Council Working Group on Child Online Protection </dc:title>
  <dc:subject>Second meeting: 11 June 2010</dc:subject>
  <dc:creator> Mme R. BOUHADDA</dc:creator>
  <cp:keywords/>
  <dc:description/>
  <cp:lastModifiedBy> BOUHADDA</cp:lastModifiedBy>
  <cp:revision>2</cp:revision>
  <dcterms:created xsi:type="dcterms:W3CDTF">2010-07-11T11:42:00Z</dcterms:created>
  <dcterms:modified xsi:type="dcterms:W3CDTF">2010-07-11T11:42:00Z</dcterms:modified>
</cp:coreProperties>
</file>